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4B4" w:rsidRPr="00AE13C5" w:rsidRDefault="007014B4" w:rsidP="005A0EFD">
      <w:pPr>
        <w:widowControl w:val="0"/>
        <w:jc w:val="center"/>
      </w:pPr>
      <w:r w:rsidRPr="00AE13C5">
        <w:rPr>
          <w:b/>
        </w:rPr>
        <w:t xml:space="preserve">PORTARIA </w:t>
      </w:r>
      <w:r w:rsidR="005A0EFD" w:rsidRPr="00AE13C5">
        <w:rPr>
          <w:b/>
        </w:rPr>
        <w:t xml:space="preserve">NORMATIVA </w:t>
      </w:r>
      <w:r w:rsidRPr="00AE13C5">
        <w:rPr>
          <w:b/>
        </w:rPr>
        <w:t xml:space="preserve">Nº </w:t>
      </w:r>
      <w:r w:rsidR="00B9254B" w:rsidRPr="00AE13C5">
        <w:rPr>
          <w:b/>
        </w:rPr>
        <w:t>2</w:t>
      </w:r>
      <w:r w:rsidRPr="00AE13C5">
        <w:rPr>
          <w:b/>
        </w:rPr>
        <w:t>, DE</w:t>
      </w:r>
      <w:r w:rsidR="00B9254B" w:rsidRPr="00AE13C5">
        <w:rPr>
          <w:b/>
        </w:rPr>
        <w:t xml:space="preserve"> </w:t>
      </w:r>
      <w:r w:rsidR="00A53CB5" w:rsidRPr="00AE13C5">
        <w:rPr>
          <w:b/>
        </w:rPr>
        <w:t>4</w:t>
      </w:r>
      <w:r w:rsidR="00B9254B" w:rsidRPr="00AE13C5">
        <w:rPr>
          <w:b/>
        </w:rPr>
        <w:t xml:space="preserve"> </w:t>
      </w:r>
      <w:r w:rsidRPr="00AE13C5">
        <w:rPr>
          <w:b/>
        </w:rPr>
        <w:t xml:space="preserve">DE </w:t>
      </w:r>
      <w:r w:rsidR="00B9254B" w:rsidRPr="00AE13C5">
        <w:rPr>
          <w:b/>
        </w:rPr>
        <w:t>OUTUBRO</w:t>
      </w:r>
      <w:r w:rsidRPr="00AE13C5">
        <w:rPr>
          <w:b/>
        </w:rPr>
        <w:t xml:space="preserve"> DE 2018</w:t>
      </w:r>
      <w:r w:rsidR="005A0EFD" w:rsidRPr="00AE13C5">
        <w:rPr>
          <w:b/>
        </w:rPr>
        <w:t>.</w:t>
      </w:r>
    </w:p>
    <w:p w:rsidR="007014B4" w:rsidRPr="00AE13C5" w:rsidRDefault="007014B4" w:rsidP="005A0EFD">
      <w:pPr>
        <w:pStyle w:val="Recuodecorpodetexto"/>
        <w:widowControl w:val="0"/>
        <w:ind w:left="0"/>
        <w:rPr>
          <w:rStyle w:val="parag2Char"/>
          <w:rFonts w:eastAsia="MS Mincho"/>
        </w:rPr>
      </w:pPr>
    </w:p>
    <w:p w:rsidR="00B9254B" w:rsidRPr="00AE13C5" w:rsidRDefault="00B9254B" w:rsidP="005A0EFD">
      <w:pPr>
        <w:pStyle w:val="Recuodecorpodetexto"/>
        <w:widowControl w:val="0"/>
        <w:ind w:left="0"/>
        <w:rPr>
          <w:rStyle w:val="parag2Char"/>
          <w:rFonts w:eastAsia="MS Mincho"/>
        </w:rPr>
      </w:pPr>
    </w:p>
    <w:p w:rsidR="007014B4" w:rsidRPr="00AE13C5" w:rsidRDefault="007014B4" w:rsidP="00B9254B">
      <w:pPr>
        <w:pStyle w:val="Recuodecorpodetexto"/>
        <w:widowControl w:val="0"/>
        <w:tabs>
          <w:tab w:val="left" w:pos="4820"/>
        </w:tabs>
        <w:ind w:left="4820"/>
        <w:rPr>
          <w:rStyle w:val="parag2Char"/>
          <w:rFonts w:eastAsia="MS Mincho"/>
        </w:rPr>
      </w:pPr>
      <w:bookmarkStart w:id="0" w:name="_GoBack"/>
      <w:r w:rsidRPr="00AE13C5">
        <w:rPr>
          <w:rStyle w:val="parag2Char"/>
          <w:rFonts w:eastAsia="MS Mincho"/>
        </w:rPr>
        <w:t>Institui Regulamento para celebração de convênios entre o Conselho de Arquitetura e Urbanismo do Distrito Federal (CAU/DF) e terceiros.</w:t>
      </w:r>
    </w:p>
    <w:bookmarkEnd w:id="0"/>
    <w:p w:rsidR="007014B4" w:rsidRPr="00AE13C5" w:rsidRDefault="007014B4" w:rsidP="005A0EFD">
      <w:pPr>
        <w:widowControl w:val="0"/>
      </w:pPr>
    </w:p>
    <w:p w:rsidR="00B9254B" w:rsidRPr="00AE13C5" w:rsidRDefault="00B9254B" w:rsidP="005A0EFD">
      <w:pPr>
        <w:widowControl w:val="0"/>
      </w:pP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  <w:r w:rsidRPr="00AE13C5">
        <w:rPr>
          <w:sz w:val="24"/>
          <w:szCs w:val="24"/>
        </w:rPr>
        <w:t xml:space="preserve">O PRESIDENTE DO CONSELHO DE ARQUITETURA E URBANISMO DO DISTRITO FEDERAL (CAU/DF), no uso das atribuições que lhe conferem o artigo 35 da Lei n° 12.378, de 31 de dezembro de 2010, e o artigo 42 do Regimento Interno do CAU/DF, homologado em 22 de maio de 2015, na 13ª Plenária ampliada do Conselho de Arquitetura e Urbanismo do Brasil (CAU/BR); </w:t>
      </w: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  <w:r w:rsidRPr="00AE13C5">
        <w:rPr>
          <w:sz w:val="24"/>
          <w:szCs w:val="24"/>
        </w:rPr>
        <w:t xml:space="preserve">Considerando o objetivo de promover a Arquitetura e o Urbanismo, valorizar seus profissionais, bem como ampliar a visibilidade desta autarquia federal junto à sociedade e aos arquitetos e urbanistas; </w:t>
      </w: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  <w:r w:rsidRPr="00AE13C5">
        <w:rPr>
          <w:sz w:val="24"/>
          <w:szCs w:val="24"/>
        </w:rPr>
        <w:t xml:space="preserve">Considerando a necessidade de regulamentar a celebração dos convênios do CAU/DF com terceiros (pessoas física e jurídica) no que se refere à concessão de descontos em produtos e serviços que tenham relação direta e indireta com o exercício de profissão, aos arquitetos e urbanistas devidamente registrados no CAU/DF e em dia com suas obrigações junto ao Conselho; </w:t>
      </w: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</w:p>
    <w:p w:rsidR="006D4820" w:rsidRPr="00AE13C5" w:rsidRDefault="007014B4" w:rsidP="005A0EFD">
      <w:pPr>
        <w:pStyle w:val="Corpodetexto2"/>
        <w:widowControl w:val="0"/>
        <w:rPr>
          <w:sz w:val="24"/>
          <w:szCs w:val="24"/>
        </w:rPr>
      </w:pPr>
      <w:r w:rsidRPr="00AE13C5">
        <w:rPr>
          <w:sz w:val="24"/>
          <w:szCs w:val="24"/>
        </w:rPr>
        <w:t xml:space="preserve">Consideração a Deliberação Plenária </w:t>
      </w:r>
      <w:r w:rsidR="00DA3157" w:rsidRPr="00AE13C5">
        <w:rPr>
          <w:sz w:val="24"/>
          <w:szCs w:val="24"/>
        </w:rPr>
        <w:t xml:space="preserve">DPODF </w:t>
      </w:r>
      <w:r w:rsidRPr="00AE13C5">
        <w:rPr>
          <w:sz w:val="24"/>
          <w:szCs w:val="24"/>
        </w:rPr>
        <w:t xml:space="preserve">n° </w:t>
      </w:r>
      <w:r w:rsidR="00975B54" w:rsidRPr="00AE13C5">
        <w:rPr>
          <w:sz w:val="24"/>
          <w:szCs w:val="24"/>
        </w:rPr>
        <w:t>0</w:t>
      </w:r>
      <w:r w:rsidRPr="00AE13C5">
        <w:rPr>
          <w:sz w:val="24"/>
          <w:szCs w:val="24"/>
        </w:rPr>
        <w:t>230/2018, de 26 de fevereiro</w:t>
      </w:r>
      <w:r w:rsidR="00DA3157" w:rsidRPr="00AE13C5">
        <w:rPr>
          <w:sz w:val="24"/>
          <w:szCs w:val="24"/>
        </w:rPr>
        <w:t xml:space="preserve"> de 2018</w:t>
      </w:r>
      <w:r w:rsidRPr="00AE13C5">
        <w:rPr>
          <w:sz w:val="24"/>
          <w:szCs w:val="24"/>
        </w:rPr>
        <w:t xml:space="preserve">, que aprova a criação de Clube de Benefícios, que terá a gestão da conselheira Gisele Moll Mascarenhas, a fim de oficializar os convênios </w:t>
      </w:r>
      <w:r w:rsidR="00F50028" w:rsidRPr="00AE13C5">
        <w:rPr>
          <w:sz w:val="24"/>
          <w:szCs w:val="24"/>
        </w:rPr>
        <w:t xml:space="preserve">no âmbito do CAU/DF; </w:t>
      </w:r>
    </w:p>
    <w:p w:rsidR="006D4820" w:rsidRPr="00AE13C5" w:rsidRDefault="006D4820" w:rsidP="005A0EFD">
      <w:pPr>
        <w:pStyle w:val="Corpodetexto2"/>
        <w:widowControl w:val="0"/>
        <w:rPr>
          <w:sz w:val="24"/>
          <w:szCs w:val="24"/>
        </w:rPr>
      </w:pPr>
    </w:p>
    <w:p w:rsidR="007014B4" w:rsidRPr="00AE13C5" w:rsidRDefault="006D4820" w:rsidP="005A0EFD">
      <w:pPr>
        <w:pStyle w:val="Corpodetexto2"/>
        <w:widowControl w:val="0"/>
        <w:rPr>
          <w:sz w:val="24"/>
          <w:szCs w:val="24"/>
        </w:rPr>
      </w:pPr>
      <w:r w:rsidRPr="00AE13C5">
        <w:rPr>
          <w:sz w:val="24"/>
          <w:szCs w:val="24"/>
        </w:rPr>
        <w:t xml:space="preserve">Considerando a </w:t>
      </w:r>
      <w:r w:rsidRPr="006909CE">
        <w:rPr>
          <w:sz w:val="24"/>
          <w:szCs w:val="24"/>
        </w:rPr>
        <w:t xml:space="preserve">Deliberação Plenária </w:t>
      </w:r>
      <w:r w:rsidR="00AE13C5" w:rsidRPr="006909CE">
        <w:rPr>
          <w:sz w:val="24"/>
          <w:szCs w:val="24"/>
        </w:rPr>
        <w:t xml:space="preserve">DPODF </w:t>
      </w:r>
      <w:r w:rsidRPr="006909CE">
        <w:rPr>
          <w:sz w:val="24"/>
          <w:szCs w:val="24"/>
        </w:rPr>
        <w:t xml:space="preserve">n° </w:t>
      </w:r>
      <w:r w:rsidR="006909CE" w:rsidRPr="006909CE">
        <w:rPr>
          <w:sz w:val="24"/>
          <w:szCs w:val="24"/>
        </w:rPr>
        <w:t>261</w:t>
      </w:r>
      <w:r w:rsidRPr="006909CE">
        <w:rPr>
          <w:sz w:val="24"/>
          <w:szCs w:val="24"/>
        </w:rPr>
        <w:t xml:space="preserve">/2018, de </w:t>
      </w:r>
      <w:r w:rsidR="006909CE" w:rsidRPr="006909CE">
        <w:rPr>
          <w:sz w:val="24"/>
          <w:szCs w:val="24"/>
        </w:rPr>
        <w:t>24</w:t>
      </w:r>
      <w:r w:rsidRPr="006909CE">
        <w:rPr>
          <w:sz w:val="24"/>
          <w:szCs w:val="24"/>
        </w:rPr>
        <w:t xml:space="preserve"> de </w:t>
      </w:r>
      <w:r w:rsidR="006909CE" w:rsidRPr="006909CE">
        <w:rPr>
          <w:sz w:val="24"/>
          <w:szCs w:val="24"/>
        </w:rPr>
        <w:t>setembro</w:t>
      </w:r>
      <w:r w:rsidRPr="006909CE">
        <w:rPr>
          <w:sz w:val="24"/>
          <w:szCs w:val="24"/>
        </w:rPr>
        <w:t xml:space="preserve"> de 2018</w:t>
      </w:r>
      <w:r w:rsidRPr="00AE13C5">
        <w:rPr>
          <w:sz w:val="24"/>
          <w:szCs w:val="24"/>
        </w:rPr>
        <w:t xml:space="preserve">, que cria o Grupo de Trabalho (GT) formado pela conselheira Giselle Moll Mascarenhas e a Assessora de Comunicação e Imprensa – ASCOM do Conselho, Andréa Silva Mota Lopes, para estudo sobre a definição das regras que em serão baseados e estabelecidos os convênios; </w:t>
      </w:r>
      <w:r w:rsidR="00F50028" w:rsidRPr="00AE13C5">
        <w:rPr>
          <w:sz w:val="24"/>
          <w:szCs w:val="24"/>
        </w:rPr>
        <w:t>e</w:t>
      </w: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</w:p>
    <w:p w:rsidR="007014B4" w:rsidRPr="00AE13C5" w:rsidRDefault="007014B4" w:rsidP="005A0EFD">
      <w:pPr>
        <w:pStyle w:val="Corpodetexto2"/>
        <w:widowControl w:val="0"/>
        <w:rPr>
          <w:rStyle w:val="parag2Char"/>
          <w:rFonts w:eastAsia="MS Mincho"/>
        </w:rPr>
      </w:pPr>
      <w:r w:rsidRPr="00AE13C5">
        <w:rPr>
          <w:sz w:val="24"/>
          <w:szCs w:val="24"/>
        </w:rPr>
        <w:t xml:space="preserve">Considerando a Deliberação Plenária </w:t>
      </w:r>
      <w:r w:rsidR="00975B54" w:rsidRPr="00AE13C5">
        <w:rPr>
          <w:sz w:val="24"/>
          <w:szCs w:val="24"/>
        </w:rPr>
        <w:t xml:space="preserve">DPODF </w:t>
      </w:r>
      <w:r w:rsidRPr="00AE13C5">
        <w:rPr>
          <w:sz w:val="24"/>
          <w:szCs w:val="24"/>
        </w:rPr>
        <w:t xml:space="preserve">n° 257/2018, de 24 de setembro de 2018, que aprova a Minuta de Portaria que institui o Regulamento </w:t>
      </w:r>
      <w:r w:rsidRPr="00AE13C5">
        <w:rPr>
          <w:rStyle w:val="parag2Char"/>
          <w:rFonts w:eastAsia="MS Mincho"/>
        </w:rPr>
        <w:t>para celebração de convênios entre o Conselho de Arquitetura e Urbanismo do Distrito Federal (CAU/DF) e terceiros.</w:t>
      </w:r>
    </w:p>
    <w:p w:rsidR="00F50028" w:rsidRPr="00AE13C5" w:rsidRDefault="00F50028" w:rsidP="005A0EFD">
      <w:pPr>
        <w:pStyle w:val="Corpodetexto2"/>
        <w:widowControl w:val="0"/>
        <w:rPr>
          <w:sz w:val="24"/>
          <w:szCs w:val="24"/>
        </w:rPr>
      </w:pPr>
    </w:p>
    <w:p w:rsidR="00F50028" w:rsidRPr="00AE13C5" w:rsidRDefault="00F50028" w:rsidP="005A0EFD">
      <w:pPr>
        <w:widowControl w:val="0"/>
        <w:rPr>
          <w:b/>
          <w:bCs/>
        </w:rPr>
      </w:pPr>
    </w:p>
    <w:p w:rsidR="007014B4" w:rsidRPr="00AE13C5" w:rsidRDefault="00B02020" w:rsidP="005A0EFD">
      <w:pPr>
        <w:widowControl w:val="0"/>
        <w:rPr>
          <w:b/>
          <w:bCs/>
        </w:rPr>
      </w:pPr>
      <w:r w:rsidRPr="00AE13C5">
        <w:rPr>
          <w:b/>
          <w:bCs/>
        </w:rPr>
        <w:t>RESOLVE</w:t>
      </w:r>
      <w:r w:rsidR="007014B4" w:rsidRPr="00AE13C5">
        <w:rPr>
          <w:b/>
          <w:bCs/>
        </w:rPr>
        <w:t>:</w:t>
      </w:r>
    </w:p>
    <w:p w:rsidR="007014B4" w:rsidRPr="00AE13C5" w:rsidRDefault="007014B4" w:rsidP="005A0EFD">
      <w:pPr>
        <w:widowControl w:val="0"/>
        <w:rPr>
          <w:b/>
          <w:bCs/>
        </w:rPr>
      </w:pPr>
    </w:p>
    <w:p w:rsidR="00F50028" w:rsidRPr="00AE13C5" w:rsidRDefault="00F50028" w:rsidP="005A0EFD">
      <w:pPr>
        <w:widowControl w:val="0"/>
        <w:rPr>
          <w:b/>
          <w:bCs/>
        </w:rPr>
      </w:pPr>
    </w:p>
    <w:p w:rsidR="007014B4" w:rsidRPr="00AE13C5" w:rsidRDefault="007014B4" w:rsidP="005A0EFD">
      <w:pPr>
        <w:pStyle w:val="Corpodetexto2"/>
        <w:widowControl w:val="0"/>
        <w:rPr>
          <w:sz w:val="24"/>
          <w:szCs w:val="24"/>
        </w:rPr>
      </w:pPr>
      <w:r w:rsidRPr="00AE13C5">
        <w:rPr>
          <w:sz w:val="24"/>
          <w:szCs w:val="24"/>
        </w:rPr>
        <w:t>Art. 1º</w:t>
      </w:r>
      <w:r w:rsidR="00A53CB5" w:rsidRPr="00AE13C5">
        <w:rPr>
          <w:sz w:val="24"/>
          <w:szCs w:val="24"/>
        </w:rPr>
        <w:t xml:space="preserve"> </w:t>
      </w:r>
      <w:r w:rsidRPr="00AE13C5">
        <w:rPr>
          <w:sz w:val="24"/>
          <w:szCs w:val="24"/>
        </w:rPr>
        <w:t>Aprovar o Regulamento</w:t>
      </w:r>
      <w:r w:rsidR="00A83A43" w:rsidRPr="00AE13C5">
        <w:rPr>
          <w:sz w:val="24"/>
          <w:szCs w:val="24"/>
        </w:rPr>
        <w:t xml:space="preserve"> -</w:t>
      </w:r>
      <w:r w:rsidRPr="00AE13C5">
        <w:rPr>
          <w:sz w:val="24"/>
          <w:szCs w:val="24"/>
        </w:rPr>
        <w:t xml:space="preserve"> </w:t>
      </w:r>
      <w:r w:rsidR="00A83A43" w:rsidRPr="00AE13C5">
        <w:rPr>
          <w:sz w:val="24"/>
          <w:szCs w:val="24"/>
        </w:rPr>
        <w:t>A</w:t>
      </w:r>
      <w:r w:rsidR="00A53CB5" w:rsidRPr="00AE13C5">
        <w:rPr>
          <w:sz w:val="24"/>
          <w:szCs w:val="24"/>
        </w:rPr>
        <w:t>nexo I</w:t>
      </w:r>
      <w:r w:rsidR="00A83A43" w:rsidRPr="00AE13C5">
        <w:rPr>
          <w:sz w:val="24"/>
          <w:szCs w:val="24"/>
        </w:rPr>
        <w:t xml:space="preserve"> -</w:t>
      </w:r>
      <w:r w:rsidR="00A53CB5" w:rsidRPr="00AE13C5">
        <w:rPr>
          <w:sz w:val="24"/>
          <w:szCs w:val="24"/>
        </w:rPr>
        <w:t xml:space="preserve"> </w:t>
      </w:r>
      <w:r w:rsidRPr="00AE13C5">
        <w:rPr>
          <w:sz w:val="24"/>
          <w:szCs w:val="24"/>
        </w:rPr>
        <w:t xml:space="preserve">para celebração de convênios entre o Conselho de Arquitetura e Urbanismo do Distrito Federal </w:t>
      </w:r>
      <w:r w:rsidR="00B02020" w:rsidRPr="00AE13C5">
        <w:rPr>
          <w:sz w:val="24"/>
          <w:szCs w:val="24"/>
        </w:rPr>
        <w:t>(</w:t>
      </w:r>
      <w:r w:rsidRPr="00AE13C5">
        <w:rPr>
          <w:sz w:val="24"/>
          <w:szCs w:val="24"/>
        </w:rPr>
        <w:t>CAU/DF</w:t>
      </w:r>
      <w:r w:rsidR="00B02020" w:rsidRPr="00AE13C5">
        <w:rPr>
          <w:sz w:val="24"/>
          <w:szCs w:val="24"/>
        </w:rPr>
        <w:t>)</w:t>
      </w:r>
      <w:r w:rsidRPr="00AE13C5">
        <w:rPr>
          <w:sz w:val="24"/>
          <w:szCs w:val="24"/>
        </w:rPr>
        <w:t xml:space="preserve"> e terceiros.</w:t>
      </w:r>
    </w:p>
    <w:p w:rsidR="00DA3157" w:rsidRPr="00AE13C5" w:rsidRDefault="00DA3157" w:rsidP="005A0EFD">
      <w:pPr>
        <w:pStyle w:val="Corpodetexto2"/>
        <w:widowControl w:val="0"/>
        <w:rPr>
          <w:sz w:val="24"/>
          <w:szCs w:val="24"/>
        </w:rPr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Art. 2º</w:t>
      </w:r>
      <w:r w:rsidR="00A53CB5" w:rsidRPr="00AE13C5">
        <w:t xml:space="preserve"> </w:t>
      </w:r>
      <w:r w:rsidRPr="00AE13C5">
        <w:t>Este Regulamento estipula as regras a serem adotadas na celebração de convên</w:t>
      </w:r>
      <w:r w:rsidR="00B02020" w:rsidRPr="00AE13C5">
        <w:t>ios entre o CAU/DF e terceiros.</w:t>
      </w:r>
    </w:p>
    <w:p w:rsidR="00B02020" w:rsidRPr="00AE13C5" w:rsidRDefault="00B02020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Art. 3º</w:t>
      </w:r>
      <w:r w:rsidR="00A53CB5" w:rsidRPr="00AE13C5">
        <w:t xml:space="preserve"> </w:t>
      </w:r>
      <w:r w:rsidRPr="00AE13C5">
        <w:t xml:space="preserve">Considera-se terceiros, pessoas física e jurídica que prestam serviços e oferecem </w:t>
      </w:r>
      <w:r w:rsidRPr="00AE13C5">
        <w:lastRenderedPageBreak/>
        <w:t>produtos que tenham relação direta e indireta com o exercício da profissão de arquiteto e urbanista, habilitados a ofertarem descontos aos beneficiários do convênio.</w:t>
      </w:r>
    </w:p>
    <w:p w:rsidR="00B02020" w:rsidRPr="00AE13C5" w:rsidRDefault="00B02020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Art. 4º Entende-se como beneficiários, os arquitetos e urbanistas devidamente registrados e em dia com suas obrigações junto ao CAU/DF.</w:t>
      </w:r>
    </w:p>
    <w:p w:rsidR="00A53CB5" w:rsidRPr="00AE13C5" w:rsidRDefault="00A53CB5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 xml:space="preserve">Art. 5º </w:t>
      </w:r>
      <w:bookmarkStart w:id="1" w:name="art23"/>
      <w:bookmarkEnd w:id="1"/>
      <w:r w:rsidRPr="00AE13C5">
        <w:t>Esta Portaria entra em vigor na data da sua publicação no sítio eletrônico do CAU/DF (www.caudf.gov.br), com efeitos a partir da data da sua assinatura.</w:t>
      </w:r>
    </w:p>
    <w:p w:rsidR="00A53CB5" w:rsidRPr="00AE13C5" w:rsidRDefault="00A53CB5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widowControl w:val="0"/>
        <w:rPr>
          <w:b/>
        </w:rPr>
      </w:pPr>
    </w:p>
    <w:p w:rsidR="00AE13C5" w:rsidRPr="00AE13C5" w:rsidRDefault="00AE13C5" w:rsidP="005A0EFD">
      <w:pPr>
        <w:widowControl w:val="0"/>
        <w:rPr>
          <w:b/>
        </w:rPr>
      </w:pPr>
    </w:p>
    <w:p w:rsidR="007014B4" w:rsidRPr="00AE13C5" w:rsidRDefault="007014B4" w:rsidP="005A0EFD">
      <w:pPr>
        <w:widowControl w:val="0"/>
        <w:tabs>
          <w:tab w:val="left" w:pos="2432"/>
        </w:tabs>
        <w:rPr>
          <w:b/>
        </w:rPr>
      </w:pPr>
      <w:r w:rsidRPr="00AE13C5">
        <w:rPr>
          <w:b/>
        </w:rPr>
        <w:tab/>
      </w:r>
      <w:r w:rsidRPr="00AE13C5">
        <w:rPr>
          <w:b/>
        </w:rPr>
        <w:tab/>
      </w:r>
    </w:p>
    <w:p w:rsidR="007014B4" w:rsidRPr="00AE13C5" w:rsidRDefault="00A53CB5" w:rsidP="005A0EFD">
      <w:pPr>
        <w:widowControl w:val="0"/>
        <w:tabs>
          <w:tab w:val="left" w:pos="-20"/>
          <w:tab w:val="left" w:pos="-10"/>
          <w:tab w:val="left" w:pos="1418"/>
        </w:tabs>
        <w:jc w:val="center"/>
        <w:rPr>
          <w:b/>
          <w:bCs/>
          <w:lang w:eastAsia="zh-CN"/>
        </w:rPr>
      </w:pPr>
      <w:r w:rsidRPr="00AE13C5">
        <w:rPr>
          <w:b/>
        </w:rPr>
        <w:t>DANIEL MANGABEIRA</w:t>
      </w:r>
    </w:p>
    <w:p w:rsidR="007014B4" w:rsidRPr="00AE13C5" w:rsidRDefault="007014B4" w:rsidP="005A0EFD">
      <w:pPr>
        <w:widowControl w:val="0"/>
        <w:jc w:val="center"/>
        <w:rPr>
          <w:rStyle w:val="parag2Char"/>
          <w:rFonts w:eastAsia="MS Mincho"/>
        </w:rPr>
      </w:pPr>
      <w:r w:rsidRPr="00AE13C5">
        <w:rPr>
          <w:lang w:eastAsia="zh-CN"/>
        </w:rPr>
        <w:t xml:space="preserve">Presidente do </w:t>
      </w:r>
      <w:r w:rsidRPr="00AE13C5">
        <w:rPr>
          <w:rStyle w:val="parag2Char"/>
          <w:rFonts w:eastAsia="MS Mincho"/>
        </w:rPr>
        <w:t>CAU/DF</w:t>
      </w:r>
    </w:p>
    <w:p w:rsidR="007014B4" w:rsidRDefault="007014B4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E13C5" w:rsidRDefault="00AE13C5" w:rsidP="005A0EFD">
      <w:pPr>
        <w:widowControl w:val="0"/>
        <w:jc w:val="center"/>
        <w:rPr>
          <w:rStyle w:val="parag2Char"/>
          <w:rFonts w:eastAsia="MS Mincho"/>
        </w:rPr>
      </w:pPr>
    </w:p>
    <w:p w:rsidR="00A53CB5" w:rsidRPr="00AE13C5" w:rsidRDefault="00A53CB5" w:rsidP="00A53CB5">
      <w:pPr>
        <w:widowControl w:val="0"/>
        <w:jc w:val="center"/>
      </w:pPr>
      <w:r w:rsidRPr="00AE13C5">
        <w:rPr>
          <w:b/>
        </w:rPr>
        <w:t>PORTARIA NORMATIVA Nº 2, DE 4 DE OUTUBRO DE 2018.</w:t>
      </w:r>
    </w:p>
    <w:p w:rsidR="007014B4" w:rsidRPr="00AE13C5" w:rsidRDefault="007014B4" w:rsidP="005A0EFD">
      <w:pPr>
        <w:widowControl w:val="0"/>
        <w:rPr>
          <w:b/>
          <w:lang w:eastAsia="pt-BR"/>
        </w:rPr>
      </w:pPr>
    </w:p>
    <w:p w:rsidR="00A83A43" w:rsidRPr="00AE13C5" w:rsidRDefault="00A83A43" w:rsidP="00A83A43">
      <w:pPr>
        <w:widowControl w:val="0"/>
        <w:jc w:val="center"/>
        <w:rPr>
          <w:b/>
          <w:lang w:eastAsia="pt-BR"/>
        </w:rPr>
      </w:pPr>
      <w:r w:rsidRPr="00AE13C5">
        <w:rPr>
          <w:b/>
        </w:rPr>
        <w:t>ANEXO I</w:t>
      </w:r>
    </w:p>
    <w:p w:rsidR="007014B4" w:rsidRPr="00AE13C5" w:rsidRDefault="007014B4" w:rsidP="005A0EFD">
      <w:pPr>
        <w:widowControl w:val="0"/>
      </w:pPr>
    </w:p>
    <w:p w:rsidR="007014B4" w:rsidRPr="00AE13C5" w:rsidRDefault="007014B4" w:rsidP="00A55F21">
      <w:pPr>
        <w:widowControl w:val="0"/>
        <w:jc w:val="center"/>
        <w:rPr>
          <w:b/>
          <w:bCs/>
        </w:rPr>
      </w:pPr>
      <w:r w:rsidRPr="00AE13C5">
        <w:rPr>
          <w:b/>
          <w:bCs/>
        </w:rPr>
        <w:t>REGULAMENTO PARA CELEBRAÇÃO DE CONVÊNIOS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A55F21" w:rsidRPr="00AE13C5" w:rsidRDefault="00A55F21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Pr="00AE13C5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rPr>
          <w:b/>
        </w:rPr>
        <w:t>DAS DISPOSIÇÕES GERAIS</w:t>
      </w:r>
    </w:p>
    <w:p w:rsidR="00A55F21" w:rsidRPr="00AE13C5" w:rsidRDefault="00A55F21" w:rsidP="00A55F21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O presente Regulamento visa normatizar a celebração de convênios entre o Conselho de Arquitetura e Urbanismo do Distrito Federal (CAU/DF) e pessoa (s) física (s) e/ou jurídica (s), com a finalidade de ofertar serviços e produtos que tenham relação direta e indireta com o exercício da profissão de arquiteto e urbanista, com a concessão de descontos aos arquitetos e urbanistas devidamente registrados e em dia com suas obrigações junto ao Conselho.</w:t>
      </w:r>
    </w:p>
    <w:p w:rsidR="00A55F21" w:rsidRPr="00AE13C5" w:rsidRDefault="00A55F21" w:rsidP="00A55F21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Para efeito de Regulamento, considera-se:</w:t>
      </w:r>
    </w:p>
    <w:p w:rsidR="00A55F21" w:rsidRPr="00AE13C5" w:rsidRDefault="00A55F21" w:rsidP="00A55F21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014B4" w:rsidP="00A55F21">
      <w:pPr>
        <w:pStyle w:val="parag2"/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567"/>
          <w:tab w:val="left" w:pos="851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>Convênio –</w:t>
      </w:r>
      <w:r w:rsidRPr="00AE13C5">
        <w:t xml:space="preserve"> denominação genérica de acordo de vontades, em que pelo menos uma das partes integra a Administração Pública, por meio do qual são conjugados esforços e (ou) recursos, visando disciplinar a atuação harmônica.</w:t>
      </w:r>
    </w:p>
    <w:p w:rsidR="007522BE" w:rsidRPr="00AE13C5" w:rsidRDefault="007522BE" w:rsidP="007522BE">
      <w:pPr>
        <w:pStyle w:val="parag2"/>
        <w:widowControl w:val="0"/>
        <w:shd w:val="clear" w:color="auto" w:fill="FFFFFF"/>
        <w:tabs>
          <w:tab w:val="left" w:pos="426"/>
          <w:tab w:val="left" w:pos="567"/>
          <w:tab w:val="left" w:pos="851"/>
        </w:tabs>
        <w:spacing w:before="0" w:beforeAutospacing="0" w:after="0" w:afterAutospacing="0"/>
        <w:jc w:val="both"/>
        <w:rPr>
          <w:b/>
        </w:rPr>
      </w:pPr>
    </w:p>
    <w:p w:rsidR="007014B4" w:rsidRPr="00AE13C5" w:rsidRDefault="007014B4" w:rsidP="00A55F21">
      <w:pPr>
        <w:pStyle w:val="parag2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left" w:pos="567"/>
        </w:tabs>
        <w:spacing w:before="0" w:beforeAutospacing="0" w:after="0" w:afterAutospacing="0"/>
        <w:ind w:left="0" w:firstLine="0"/>
        <w:jc w:val="both"/>
      </w:pPr>
      <w:r w:rsidRPr="00AE13C5">
        <w:rPr>
          <w:b/>
        </w:rPr>
        <w:t>Conveniada –</w:t>
      </w:r>
      <w:r w:rsidRPr="00AE13C5">
        <w:t xml:space="preserve"> partícipe que oferece serviços e produtos que tenham relação com o exercício da profissão de arquiteto e urbanista, com capacidade de oferece-los mediante descontos aos beneficiários do convênio</w:t>
      </w:r>
      <w:r w:rsidR="007522BE" w:rsidRPr="00AE13C5">
        <w:t>.</w:t>
      </w:r>
    </w:p>
    <w:p w:rsidR="007522BE" w:rsidRPr="00AE13C5" w:rsidRDefault="007522BE" w:rsidP="007522BE">
      <w:pPr>
        <w:pStyle w:val="parag2"/>
        <w:widowControl w:val="0"/>
        <w:shd w:val="clear" w:color="auto" w:fill="FFFFFF"/>
        <w:tabs>
          <w:tab w:val="left" w:pos="0"/>
          <w:tab w:val="left" w:pos="426"/>
          <w:tab w:val="left" w:pos="567"/>
        </w:tabs>
        <w:spacing w:before="0" w:beforeAutospacing="0" w:after="0" w:afterAutospacing="0"/>
        <w:jc w:val="both"/>
      </w:pPr>
    </w:p>
    <w:p w:rsidR="007014B4" w:rsidRPr="00AE13C5" w:rsidRDefault="007014B4" w:rsidP="00A55F21">
      <w:pPr>
        <w:pStyle w:val="parag2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before="0" w:beforeAutospacing="0" w:after="0" w:afterAutospacing="0"/>
        <w:ind w:left="0" w:firstLine="0"/>
        <w:jc w:val="both"/>
      </w:pPr>
      <w:r w:rsidRPr="00AE13C5">
        <w:t xml:space="preserve"> </w:t>
      </w:r>
      <w:r w:rsidRPr="00AE13C5">
        <w:rPr>
          <w:b/>
        </w:rPr>
        <w:t>Convenente –</w:t>
      </w:r>
      <w:r w:rsidRPr="00AE13C5">
        <w:t xml:space="preserve"> o Conselho de Arquitetura e Urbanismo seção Distrito Federal, partícipe ligado à Administração Pública, que se responsabiliza por divulgar, em seus veículos de comunicação institucionais, os produtos e serviços ofertados com desconto pela Conveniada para usufruto dos beneficiários.</w:t>
      </w:r>
    </w:p>
    <w:p w:rsidR="007522BE" w:rsidRPr="00AE13C5" w:rsidRDefault="007522BE" w:rsidP="007522BE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before="0" w:beforeAutospacing="0" w:after="0" w:afterAutospacing="0"/>
        <w:jc w:val="both"/>
      </w:pPr>
    </w:p>
    <w:p w:rsidR="007014B4" w:rsidRPr="00AE13C5" w:rsidRDefault="007014B4" w:rsidP="00A55F21">
      <w:pPr>
        <w:pStyle w:val="parag2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before="0" w:beforeAutospacing="0" w:after="0" w:afterAutospacing="0"/>
        <w:ind w:left="0" w:firstLine="0"/>
        <w:jc w:val="both"/>
      </w:pPr>
      <w:r w:rsidRPr="00AE13C5">
        <w:t xml:space="preserve"> </w:t>
      </w:r>
      <w:r w:rsidRPr="00AE13C5">
        <w:rPr>
          <w:b/>
        </w:rPr>
        <w:t>Beneficiário</w:t>
      </w:r>
      <w:r w:rsidRPr="00AE13C5">
        <w:t xml:space="preserve"> – arquiteto e urbanista devidamente registrado e em dia com suas obrigações junto ao Conselho.</w:t>
      </w:r>
    </w:p>
    <w:p w:rsidR="007522BE" w:rsidRPr="00AE13C5" w:rsidRDefault="007522BE" w:rsidP="007522BE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before="0" w:beforeAutospacing="0" w:after="0" w:afterAutospacing="0"/>
        <w:jc w:val="both"/>
      </w:pPr>
    </w:p>
    <w:p w:rsidR="007014B4" w:rsidRPr="00AE13C5" w:rsidRDefault="007014B4" w:rsidP="00B8744E">
      <w:pPr>
        <w:pStyle w:val="parag2"/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  <w:tab w:val="left" w:pos="567"/>
        </w:tabs>
        <w:spacing w:before="0" w:beforeAutospacing="0" w:after="0" w:afterAutospacing="0"/>
        <w:ind w:left="0" w:firstLine="0"/>
        <w:jc w:val="both"/>
      </w:pPr>
      <w:r w:rsidRPr="00AE13C5">
        <w:rPr>
          <w:b/>
        </w:rPr>
        <w:t>Interessado (a) –</w:t>
      </w:r>
      <w:r w:rsidRPr="00AE13C5">
        <w:t xml:space="preserve"> pessoa física ou jurídica proponente do convênio a ser celebrado com o</w:t>
      </w:r>
      <w:r w:rsidR="00A83A43" w:rsidRPr="00AE13C5">
        <w:t xml:space="preserve"> </w:t>
      </w:r>
      <w:r w:rsidRPr="00AE13C5">
        <w:t>CAU/DF.</w:t>
      </w:r>
    </w:p>
    <w:p w:rsidR="00A83A43" w:rsidRPr="00AE13C5" w:rsidRDefault="00A83A43" w:rsidP="00A83A43">
      <w:pPr>
        <w:pStyle w:val="parag2"/>
        <w:widowControl w:val="0"/>
        <w:shd w:val="clear" w:color="auto" w:fill="FFFFFF"/>
        <w:tabs>
          <w:tab w:val="left" w:pos="0"/>
          <w:tab w:val="left" w:pos="426"/>
          <w:tab w:val="left" w:pos="567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  <w:r w:rsidRPr="00AE13C5">
        <w:t>1.3</w:t>
      </w:r>
      <w:r w:rsidR="00A83A43" w:rsidRPr="00AE13C5">
        <w:t>.</w:t>
      </w:r>
      <w:r w:rsidRPr="00AE13C5">
        <w:t xml:space="preserve"> É vedada a participação de conselheiros e colaboradores do CAU/DF, bem como de empresas constituídas por estes, como Conveniada.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 xml:space="preserve">DO OBJETIVO E DO OBJETO DO CONVÊNIO </w:t>
      </w:r>
    </w:p>
    <w:p w:rsidR="007D457A" w:rsidRPr="00AE13C5" w:rsidRDefault="007D457A" w:rsidP="007D457A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jc w:val="both"/>
      </w:pPr>
      <w:r w:rsidRPr="00AE13C5">
        <w:t>2.1</w:t>
      </w:r>
      <w:r w:rsidR="007D457A" w:rsidRPr="00AE13C5">
        <w:t>. O</w:t>
      </w:r>
      <w:r w:rsidRPr="00AE13C5">
        <w:t>s convênios serão firmados tendo como objetivo promover a Arquitetura e o Urbanismo, valorizar seus profissionais, bem como ampliar a visibilidade desta autarquia federal junto à sociedade e aos arquitetos e urbanistas.</w:t>
      </w:r>
    </w:p>
    <w:p w:rsidR="007D457A" w:rsidRPr="00AE13C5" w:rsidRDefault="007D457A" w:rsidP="005A0EFD">
      <w:pPr>
        <w:pStyle w:val="parag2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</w:tabs>
        <w:spacing w:before="0" w:beforeAutospacing="0" w:after="0" w:afterAutospacing="0"/>
        <w:jc w:val="both"/>
      </w:pPr>
      <w:r w:rsidRPr="00AE13C5">
        <w:t>2.2</w:t>
      </w:r>
      <w:r w:rsidR="007D457A" w:rsidRPr="00AE13C5">
        <w:t>.</w:t>
      </w:r>
      <w:r w:rsidRPr="00AE13C5">
        <w:t xml:space="preserve"> O objeto do convênio será a oferta, aos beneficiários, de descontos em serviços e/ou produtos que tenham relação direta e indireta com o exercício da profissão, de acordo com as condições estabelecidas neste Regulamento.</w:t>
      </w:r>
    </w:p>
    <w:p w:rsidR="007014B4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6355C4" w:rsidRPr="00AE13C5" w:rsidRDefault="006355C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Pr="00AE13C5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>DA CONCESSÃO DE DESCONTOS</w:t>
      </w:r>
    </w:p>
    <w:p w:rsidR="007D457A" w:rsidRPr="00AE13C5" w:rsidRDefault="007D457A" w:rsidP="007D457A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D457A" w:rsidRPr="00AE13C5" w:rsidRDefault="007014B4" w:rsidP="007D457A">
      <w:pPr>
        <w:pStyle w:val="parag2"/>
        <w:widowControl w:val="0"/>
        <w:numPr>
          <w:ilvl w:val="1"/>
          <w:numId w:val="17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A Conveniada se compromete a oferecer desconto aos beneficiários sobre o valor do produto e/ou serviço ofertado.</w:t>
      </w:r>
    </w:p>
    <w:p w:rsidR="007D457A" w:rsidRPr="00AE13C5" w:rsidRDefault="007D457A" w:rsidP="007D457A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D457A" w:rsidP="007D457A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 xml:space="preserve">3.2. </w:t>
      </w:r>
      <w:r w:rsidR="007014B4" w:rsidRPr="00AE13C5">
        <w:t>O percentual de desconto praticado pela Conveniada para fins de convênio deverá ser de:</w:t>
      </w:r>
    </w:p>
    <w:p w:rsidR="007D457A" w:rsidRPr="00AE13C5" w:rsidRDefault="007D457A" w:rsidP="007D457A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2"/>
          <w:numId w:val="17"/>
        </w:numPr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ind w:left="0" w:firstLine="0"/>
        <w:jc w:val="both"/>
      </w:pPr>
      <w:r w:rsidRPr="00AE13C5">
        <w:rPr>
          <w:b/>
        </w:rPr>
        <w:t>No mínimo, 10% (dez por cento) de desconto</w:t>
      </w:r>
      <w:r w:rsidRPr="00AE13C5">
        <w:t xml:space="preserve"> no pagamento de produtos adquiridos com a Conveniada por arquitetos e urbanistas. </w:t>
      </w:r>
    </w:p>
    <w:p w:rsidR="000622C2" w:rsidRPr="00AE13C5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</w:p>
    <w:p w:rsidR="007014B4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  <w:r>
        <w:t>3.2.2.</w:t>
      </w:r>
      <w:r w:rsidR="007014B4" w:rsidRPr="00AE13C5">
        <w:t xml:space="preserve"> </w:t>
      </w:r>
      <w:r w:rsidR="007014B4" w:rsidRPr="00AE13C5">
        <w:rPr>
          <w:b/>
        </w:rPr>
        <w:t>No mínimo, 20% (vinte por cento) de desconto</w:t>
      </w:r>
      <w:r w:rsidR="007014B4" w:rsidRPr="00AE13C5">
        <w:t xml:space="preserve"> no pagamento de serviços ofertados pela Conveniada a arquitetos e urbanistas.</w:t>
      </w:r>
    </w:p>
    <w:p w:rsidR="000622C2" w:rsidRPr="00AE13C5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</w:p>
    <w:p w:rsidR="007014B4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  <w:r>
        <w:t>3.3.</w:t>
      </w:r>
      <w:r w:rsidR="007014B4" w:rsidRPr="00AE13C5">
        <w:t xml:space="preserve"> Os percentuais citados no item anterior poderão ser alterados, a qualquer tempo, caso seja de interesse do Convenente.</w:t>
      </w:r>
    </w:p>
    <w:p w:rsidR="000622C2" w:rsidRPr="00AE13C5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</w:p>
    <w:p w:rsidR="007014B4" w:rsidRPr="00AE13C5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  <w:r>
        <w:t>3.4.</w:t>
      </w:r>
      <w:r w:rsidR="007014B4" w:rsidRPr="00AE13C5">
        <w:t xml:space="preserve"> A alteração de percentual será devidamente comunicada à Conveniada, por escrito, para sua manifestação quanto à continuidade do convênio, diante da mudança proposta pelo Convenente. 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0622C2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>
        <w:rPr>
          <w:b/>
        </w:rPr>
        <w:t>DA FORMALIZAÇÃO DO CONVÊNIO</w:t>
      </w:r>
    </w:p>
    <w:p w:rsidR="000622C2" w:rsidRPr="00AE13C5" w:rsidRDefault="000622C2" w:rsidP="000622C2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Pr="00AE13C5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Para celebrar convênios com o CAU/DF, o (a) interessado (a) deverá preencher o formulário on-line, disponível no sítio eletrônico </w:t>
      </w:r>
      <w:hyperlink r:id="rId8" w:history="1">
        <w:r w:rsidRPr="00AE13C5">
          <w:rPr>
            <w:rStyle w:val="Hyperlink"/>
          </w:rPr>
          <w:t>www.caudf.gov.br</w:t>
        </w:r>
      </w:hyperlink>
      <w:r w:rsidRPr="00AE13C5">
        <w:t>, anexando a documentação exigida que comprove a habilitação jurídica e regularidade fiscal, a qual deverá estar válida na data de assinatura do convênio, bem como informar o percentual de desconto a ser oferecido no (s) produto (s) e/ou serviço (s) ofertado (s).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4.1.1</w:t>
      </w:r>
      <w:r w:rsidR="001334E3">
        <w:t>.</w:t>
      </w:r>
      <w:r w:rsidRPr="00AE13C5">
        <w:t xml:space="preserve"> O formulário on-line a ser preenchido pelo (a) interessado (a) em celebrar o convênio com o CAU/DF, terá os seguintes campos:</w:t>
      </w:r>
    </w:p>
    <w:p w:rsidR="001334E3" w:rsidRPr="00AE13C5" w:rsidRDefault="001334E3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 Para preenchimento do(a) Interessado (a) Pessoa Jurídica, deverá ser informado:</w:t>
      </w:r>
    </w:p>
    <w:p w:rsidR="001334E3" w:rsidRPr="00AE13C5" w:rsidRDefault="001334E3" w:rsidP="001334E3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a.1) Razão Social;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a.2) Nome Fantasia;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a.3) N° de CNPJ;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a.4) Empresa (endereço completo e telefone);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a.5) Pessoa para Contato (nome e e-mail)</w:t>
      </w:r>
      <w:r w:rsidR="001334E3">
        <w:t>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 xml:space="preserve">a.6) Representante Legal (nome completo; número da carteira de identidade com órgão expedidor e data de expedição; número de CPF; profissão; estado civil; nacionalidade, e </w:t>
      </w:r>
      <w:r w:rsidR="001334E3">
        <w:t>endereço completo de domicílio);</w:t>
      </w:r>
      <w:r w:rsidRPr="00AE13C5">
        <w:t xml:space="preserve"> 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a.7) O (s) produto (s) ou serviço (s) a serem disponibilizados;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a.8) Tipo de Desconto e Percentual a ser concedido</w:t>
      </w:r>
      <w:r w:rsidR="001334E3">
        <w:t>;</w:t>
      </w:r>
      <w:r w:rsidRPr="00AE13C5">
        <w:t xml:space="preserve"> e</w:t>
      </w:r>
    </w:p>
    <w:p w:rsidR="007014B4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a.9) Plano de Trabalho: identificação do objeto a ser executado, as metas a serem atingidas, as etapas ou fases de execução e a previsão de início e fim da execução do objeto, além da conclusão das etapas ou fases programadas.</w:t>
      </w:r>
    </w:p>
    <w:p w:rsidR="001334E3" w:rsidRPr="00AE13C5" w:rsidRDefault="001334E3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 Para preenchimento do(a) Interessado (a) Pessoa Física, deverá ser informado:</w:t>
      </w:r>
    </w:p>
    <w:p w:rsidR="001334E3" w:rsidRPr="00AE13C5" w:rsidRDefault="001334E3" w:rsidP="001334E3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lastRenderedPageBreak/>
        <w:t>b.1) Nome completo;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b.2) Endereço completo de domicílio;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b.3) Contato (telefone e e-mail);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b.4) N° de CPF;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b.5) N° de Identidade, Data de Expedição e Órgão Expedidor</w:t>
      </w:r>
      <w:r w:rsidR="001334E3">
        <w:t>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b.6) Profissão</w:t>
      </w:r>
      <w:r w:rsidR="001334E3">
        <w:t>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b.7) Estado Civil</w:t>
      </w:r>
      <w:r w:rsidR="001334E3">
        <w:t>;</w:t>
      </w:r>
    </w:p>
    <w:p w:rsidR="007014B4" w:rsidRPr="00AE13C5" w:rsidRDefault="001334E3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>
        <w:t>b.8) Nacionalidade;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b.9) O (s) produto (s) ou serviço</w:t>
      </w:r>
      <w:r w:rsidR="001334E3">
        <w:t xml:space="preserve"> (s) a serem disponibilizados;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b.10) Tipo de Descon</w:t>
      </w:r>
      <w:r w:rsidR="001334E3">
        <w:t>to e Percentual a ser concedido; e</w:t>
      </w:r>
    </w:p>
    <w:p w:rsidR="007014B4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 w:rsidRPr="00AE13C5">
        <w:t>b.11) Plano de Trabalho: identificação do objeto a ser executado, as metas a serem atingidas, as etapas ou fases de execução e a previsão de início e fim da execução do objeto, além da conclusão das etapas ou fases programadas.</w:t>
      </w:r>
    </w:p>
    <w:p w:rsidR="001334E3" w:rsidRDefault="001334E3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4.1.2</w:t>
      </w:r>
      <w:r w:rsidR="001334E3">
        <w:t>.</w:t>
      </w:r>
      <w:r w:rsidRPr="00AE13C5">
        <w:t xml:space="preserve"> A habilitação jurídica e de regularidade fiscal deverão ser comprovadas pela Conveniada, por meio de cópia dos seguintes documentos: </w:t>
      </w:r>
    </w:p>
    <w:p w:rsidR="001334E3" w:rsidRPr="00AE13C5" w:rsidRDefault="001334E3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1334E3" w:rsidP="001334E3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>
        <w:t xml:space="preserve">a) </w:t>
      </w:r>
      <w:r w:rsidR="007014B4" w:rsidRPr="00AE13C5">
        <w:t>Para Pessoa Jurídica:</w:t>
      </w:r>
    </w:p>
    <w:p w:rsidR="001334E3" w:rsidRPr="00AE13C5" w:rsidRDefault="001334E3" w:rsidP="001334E3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 xml:space="preserve">a.1) Ato constitutivo, estatuto ou contrato social em vigor, devidamente registrado; 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a.2) Inscrição no Cadastro de Pessoas Jurídicas (CNPJ);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 xml:space="preserve">a.3) Certidão Negativa da Secretaria </w:t>
      </w:r>
      <w:r w:rsidR="000543B9">
        <w:t xml:space="preserve">de Fazenda do Distrito Federal; </w:t>
      </w:r>
      <w:r w:rsidRPr="00AE13C5">
        <w:t xml:space="preserve">e </w:t>
      </w: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a.4) Carteira de Identidade e Cadastro de Pessoa Física (CPF) do Responsável Legal pela empresa.</w:t>
      </w:r>
    </w:p>
    <w:p w:rsidR="000543B9" w:rsidRPr="00AE13C5" w:rsidRDefault="000543B9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 xml:space="preserve">b)  Para Pessoa Física: </w:t>
      </w:r>
    </w:p>
    <w:p w:rsidR="000543B9" w:rsidRPr="00AE13C5" w:rsidRDefault="000543B9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b.1) Carteira de Identidade;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b.2) Cadastro de Pessoa Física (CPF);</w:t>
      </w:r>
      <w:r w:rsidR="000543B9">
        <w:t xml:space="preserve"> e</w:t>
      </w: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b.3) Certidão Negativa na Secretaria de Segura</w:t>
      </w:r>
      <w:r w:rsidR="000543B9">
        <w:t>nça Pública do Distrito Federal.</w:t>
      </w:r>
    </w:p>
    <w:p w:rsidR="000543B9" w:rsidRPr="00AE13C5" w:rsidRDefault="000543B9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0543B9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 Após o envio do formulário e da documentação exigida, a solicitação de convênio será, primeiramente, analisada pela Assessoria de Comunicação e Imprensa – ASCOM do CAU/DF, a fim de verificar se todos os trâmites de solicitação foram cumpridos corretamente pelo (a) interessado (a), como o preenchimento completo do formulário on-line e o envio da documentação exigida para a celebração do convênio.</w:t>
      </w:r>
    </w:p>
    <w:p w:rsidR="009358C1" w:rsidRPr="00AE13C5" w:rsidRDefault="009358C1" w:rsidP="009358C1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Com a verificação das informações descritas no item 4.2 pela ASCOM do CAU/DF, o processo será autuado, juntamente com o Plano de Trabalho e a Minuta do Termo de Convênio, e encaminhado à Assessoria Jurídica do CAU/DF para manifestação e posterior encaminhamento à Presidência para análise final e aprovação.</w:t>
      </w:r>
    </w:p>
    <w:p w:rsidR="009358C1" w:rsidRDefault="009358C1" w:rsidP="009358C1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9358C1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  <w:r>
        <w:t>4</w:t>
      </w:r>
      <w:r w:rsidR="007014B4" w:rsidRPr="00AE13C5">
        <w:t>.3.1</w:t>
      </w:r>
      <w:r>
        <w:t>.</w:t>
      </w:r>
      <w:r w:rsidR="007014B4" w:rsidRPr="00AE13C5">
        <w:t xml:space="preserve"> A Assessoria Jurídica do CAU/DF terá o prazo de até 15 (quinze) dias úteis para a manifestação descrita no item 4.3.</w:t>
      </w:r>
    </w:p>
    <w:p w:rsidR="009358C1" w:rsidRPr="00AE13C5" w:rsidRDefault="009358C1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No caso de aprovação do processo pela Presidência, a Conveniada será notificada para a assinatura do Termo de Convênio pelo (a) Representante Legal da pessoa jurídica ou pela pessoa física e, posteriormente, devolvida para assinatura do presidente do CAU/DF. A notificação se dará por meio de correspondência ou por envio de e-mail ao interessado (a). </w:t>
      </w:r>
    </w:p>
    <w:p w:rsidR="009358C1" w:rsidRPr="00AE13C5" w:rsidRDefault="009358C1" w:rsidP="009358C1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lastRenderedPageBreak/>
        <w:t xml:space="preserve">Com o documento devidamente assinado pelas partes, o processo será inserido no Serviço de Informação e Comunicação do CAU – SICCAU para acompanhamento e trâmites administrativos necessários. </w:t>
      </w:r>
    </w:p>
    <w:p w:rsidR="002E3B4B" w:rsidRPr="00AE13C5" w:rsidRDefault="002E3B4B" w:rsidP="002E3B4B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Concluído o processo, a Assessoria de Comunicação e Imprensa do CAU/DF irá enviar, por e-mail, as logomarcas da autarquia federal, para sua aplicação nas peças gráficas a serem divulgadas pelo (a) interessado (a), conforme regras estabelecidas no item 5.2.</w:t>
      </w:r>
    </w:p>
    <w:p w:rsidR="002E3B4B" w:rsidRPr="00AE13C5" w:rsidRDefault="002E3B4B" w:rsidP="002E3B4B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As solicitações de convênio serão rejeitadas pelo CAU/DF, nas seguintes situações:</w:t>
      </w:r>
    </w:p>
    <w:p w:rsidR="002E3B4B" w:rsidRPr="00AE13C5" w:rsidRDefault="002E3B4B" w:rsidP="002E3B4B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tabs>
          <w:tab w:val="left" w:pos="426"/>
        </w:tabs>
        <w:spacing w:before="0" w:beforeAutospacing="0" w:after="0" w:afterAutospacing="0"/>
        <w:jc w:val="both"/>
      </w:pPr>
      <w:r w:rsidRPr="00AE13C5">
        <w:t>4.7.1</w:t>
      </w:r>
      <w:r w:rsidR="002E3B4B">
        <w:t>.</w:t>
      </w:r>
      <w:r w:rsidRPr="00AE13C5">
        <w:t xml:space="preserve"> O (a) interessado (a) não preencheu todo os dados do formulário on-line, conforme      item 4.1 deste Regulamento;</w:t>
      </w:r>
    </w:p>
    <w:p w:rsidR="002E3B4B" w:rsidRPr="00AE13C5" w:rsidRDefault="002E3B4B" w:rsidP="005A0EFD">
      <w:pPr>
        <w:pStyle w:val="parag2"/>
        <w:widowControl w:val="0"/>
        <w:shd w:val="clear" w:color="auto" w:fill="FFFFFF"/>
        <w:tabs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4.7.2</w:t>
      </w:r>
      <w:r w:rsidR="002E3B4B">
        <w:t>.</w:t>
      </w:r>
      <w:r w:rsidRPr="00AE13C5">
        <w:t xml:space="preserve"> O (a) interessado (a) não atendeu ao objeto do convênio, estipul</w:t>
      </w:r>
      <w:r w:rsidR="002E3B4B">
        <w:t>ado no Item 2 deste Regulamento;</w:t>
      </w:r>
    </w:p>
    <w:p w:rsidR="002E3B4B" w:rsidRPr="00AE13C5" w:rsidRDefault="002E3B4B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4.7.3</w:t>
      </w:r>
      <w:r w:rsidR="002E3B4B">
        <w:t>.</w:t>
      </w:r>
      <w:r w:rsidRPr="00AE13C5">
        <w:t xml:space="preserve"> O (a) interessado (a) não apresentou/enviou a documentação completa exigida,</w:t>
      </w:r>
      <w:r w:rsidR="002E3B4B">
        <w:t xml:space="preserve"> de acordo com este Regulamento; e</w:t>
      </w:r>
    </w:p>
    <w:p w:rsidR="002E3B4B" w:rsidRPr="00AE13C5" w:rsidRDefault="002E3B4B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 w:rsidRPr="00AE13C5">
        <w:t>4.7.4</w:t>
      </w:r>
      <w:r w:rsidR="002E3B4B">
        <w:t>.</w:t>
      </w:r>
      <w:r w:rsidRPr="00AE13C5">
        <w:t xml:space="preserve"> A documentação enviada pelo (a) interessado (a) não apresenta habilidade jurídica         e/</w:t>
      </w:r>
      <w:r w:rsidR="002E3B4B">
        <w:t>ou regularidade fiscal exigidas.</w:t>
      </w:r>
    </w:p>
    <w:p w:rsidR="002E3B4B" w:rsidRPr="00AE13C5" w:rsidRDefault="002E3B4B" w:rsidP="005A0EFD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  <w:r w:rsidRPr="00AE13C5">
        <w:t>4.8</w:t>
      </w:r>
      <w:r w:rsidR="002E3B4B">
        <w:t>.</w:t>
      </w:r>
      <w:r w:rsidRPr="00AE13C5">
        <w:t xml:space="preserve"> Os casos de rejeição serão informados pela Assessoria de Comunicação e Imprensa do CAU/DF por e-mail (comunicacao@caudf.gov.br). </w:t>
      </w:r>
    </w:p>
    <w:p w:rsidR="002E3B4B" w:rsidRPr="00AE13C5" w:rsidRDefault="002E3B4B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</w:p>
    <w:p w:rsidR="007014B4" w:rsidRPr="00AE13C5" w:rsidRDefault="002E3B4B" w:rsidP="002E3B4B">
      <w:pPr>
        <w:pStyle w:val="parag2"/>
        <w:widowControl w:val="0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both"/>
      </w:pPr>
      <w:r>
        <w:t>4.9.</w:t>
      </w:r>
      <w:r w:rsidR="007014B4" w:rsidRPr="00AE13C5">
        <w:t xml:space="preserve"> As solicitações de convênio que, inicialmente, forem rejeitadas por não cumprirem os requisitos determinados neste item, podem ser corrigidas pelo (a) interessado (a) e reenviadas para nova análise.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4A6F9C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>DOS DIREITOS E DAS OBRIGAÇÕES DO CONVENENTE</w:t>
      </w:r>
    </w:p>
    <w:p w:rsidR="007014B4" w:rsidRPr="00AE13C5" w:rsidRDefault="007014B4" w:rsidP="004A6F9C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  <w:r w:rsidRPr="00AE13C5">
        <w:rPr>
          <w:b/>
        </w:rPr>
        <w:tab/>
      </w: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Caberá ao Convenente a divulgação dos convênios em seus veículos de comunicação institucional, sob as formas disponíveis, enquanto estiver em vigência.</w:t>
      </w:r>
    </w:p>
    <w:p w:rsidR="004A6F9C" w:rsidRPr="00AE13C5" w:rsidRDefault="004A6F9C" w:rsidP="004A6F9C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Caberá ao Convenente fornecer a logomarca institucional em alta resolução (300 dpi, extensão JPG ou PNG), para divulgação nos materiais promocionais do (s) serviço (s) e/ou produto </w:t>
      </w:r>
      <w:r w:rsidR="004A6F9C">
        <w:t>(s) oferecidos pela Conveniada.</w:t>
      </w:r>
    </w:p>
    <w:p w:rsidR="004A6F9C" w:rsidRPr="00AE13C5" w:rsidRDefault="004A6F9C" w:rsidP="004A6F9C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5718A8" w:rsidP="005718A8">
      <w:pPr>
        <w:pStyle w:val="parag2"/>
        <w:widowControl w:val="0"/>
        <w:shd w:val="clear" w:color="auto" w:fill="FFFFFF"/>
        <w:tabs>
          <w:tab w:val="left" w:pos="0"/>
          <w:tab w:val="left" w:pos="567"/>
        </w:tabs>
        <w:spacing w:before="0" w:beforeAutospacing="0" w:after="0" w:afterAutospacing="0"/>
        <w:jc w:val="both"/>
      </w:pPr>
      <w:r>
        <w:t xml:space="preserve">5.2.1. </w:t>
      </w:r>
      <w:r w:rsidR="007014B4" w:rsidRPr="00AE13C5">
        <w:t>A logomarca do Convenente deverá ser utilizada de acordo com o arquivo original, enviado em curvas e de acordo com o Manual de Identidade da Marca, a ser disponibilizado à Conveniada por e-mail.</w:t>
      </w:r>
    </w:p>
    <w:p w:rsidR="004A6F9C" w:rsidRPr="00AE13C5" w:rsidRDefault="004A6F9C" w:rsidP="004A6F9C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567"/>
        </w:tabs>
        <w:spacing w:before="0" w:beforeAutospacing="0" w:after="0" w:afterAutospacing="0"/>
        <w:jc w:val="both"/>
      </w:pPr>
    </w:p>
    <w:p w:rsidR="007014B4" w:rsidRDefault="005718A8" w:rsidP="005718A8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>
        <w:t>5.2.2.</w:t>
      </w:r>
      <w:r w:rsidR="007014B4" w:rsidRPr="00AE13C5">
        <w:t xml:space="preserve"> A logomarca do Convenente deverá ser utilizada sempre com a designação “Apoio Institucional” expressamente citada em todos os materiais de divulgação da Conveniada.</w:t>
      </w:r>
    </w:p>
    <w:p w:rsidR="005718A8" w:rsidRPr="00AE13C5" w:rsidRDefault="005718A8" w:rsidP="005718A8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Default="005718A8" w:rsidP="005718A8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  <w:r>
        <w:t xml:space="preserve">5.2.3. </w:t>
      </w:r>
      <w:r w:rsidR="007014B4" w:rsidRPr="00AE13C5">
        <w:t>O Convenente se reserva o direito de solicitar a exclusão da logomarca dos materiais promocionais da Conveniada, caso alguma cláusula deste convênio não seja cumprida.</w:t>
      </w:r>
    </w:p>
    <w:p w:rsidR="005718A8" w:rsidRPr="00AE13C5" w:rsidRDefault="005718A8" w:rsidP="005718A8">
      <w:pPr>
        <w:pStyle w:val="parag2"/>
        <w:widowControl w:val="0"/>
        <w:shd w:val="clear" w:color="auto" w:fill="FFFFFF"/>
        <w:spacing w:before="0" w:beforeAutospacing="0" w:after="0" w:afterAutospacing="0"/>
        <w:jc w:val="both"/>
      </w:pPr>
    </w:p>
    <w:p w:rsidR="007014B4" w:rsidRPr="00AE13C5" w:rsidRDefault="007014B4" w:rsidP="005718A8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 xml:space="preserve">O Convenente permitirá que materiais promocionais impressos (cartazes, folderes etc.) sejam expostos pela Conveniada em sua sede, desde que atendam as especificações dos locais destinados a essa exposição. </w:t>
      </w:r>
    </w:p>
    <w:p w:rsidR="007014B4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O Convenente irá nomear um agente da administração para fiscalizar e acompanhar a execução do convênio, com poderes para solicitar informações, por escrito, à Conveniada, quando julgar necessário.</w:t>
      </w:r>
    </w:p>
    <w:p w:rsidR="005718A8" w:rsidRPr="00AE13C5" w:rsidRDefault="005718A8" w:rsidP="005718A8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Pr="00AE13C5" w:rsidRDefault="007014B4" w:rsidP="005A0EFD">
      <w:pPr>
        <w:pStyle w:val="parag2"/>
        <w:widowControl w:val="0"/>
        <w:numPr>
          <w:ilvl w:val="1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</w:pPr>
      <w:r w:rsidRPr="00AE13C5">
        <w:t>Após a assinatura do convênio pelas partes, o Convenente deverá publicar Extrato de Convênio no Diário Oficial da União (Imprensa Nacional), bem como seus Termos Aditivos.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</w:pPr>
    </w:p>
    <w:p w:rsidR="007014B4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>DOS DIREITOS E DAS OBRIGAÇÕES DA CONVENIADA</w:t>
      </w:r>
    </w:p>
    <w:p w:rsidR="005718A8" w:rsidRPr="00AE13C5" w:rsidRDefault="005718A8" w:rsidP="005718A8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Default="007014B4" w:rsidP="005A0EFD">
      <w:pPr>
        <w:rPr>
          <w:rFonts w:eastAsia="Times New Roman"/>
          <w:lang w:eastAsia="pt-BR"/>
        </w:rPr>
      </w:pPr>
      <w:r w:rsidRPr="00AE13C5">
        <w:t>6.1</w:t>
      </w:r>
      <w:r w:rsidR="005718A8">
        <w:t>.</w:t>
      </w:r>
      <w:r w:rsidRPr="00AE13C5">
        <w:t xml:space="preserve"> </w:t>
      </w:r>
      <w:r w:rsidRPr="00AE13C5">
        <w:rPr>
          <w:rFonts w:eastAsia="Times New Roman"/>
          <w:lang w:eastAsia="pt-BR"/>
        </w:rPr>
        <w:t>Caberá à Conveniada:</w:t>
      </w:r>
    </w:p>
    <w:p w:rsidR="005718A8" w:rsidRPr="00AE13C5" w:rsidRDefault="005718A8" w:rsidP="005A0EFD"/>
    <w:p w:rsidR="007014B4" w:rsidRDefault="007014B4" w:rsidP="005A0EFD">
      <w:r w:rsidRPr="00AE13C5">
        <w:t>6.1.1</w:t>
      </w:r>
      <w:r w:rsidR="005718A8">
        <w:t>.</w:t>
      </w:r>
      <w:r w:rsidRPr="00AE13C5">
        <w:t xml:space="preserve"> Preencher os requisitos de habilitação para o </w:t>
      </w:r>
      <w:r w:rsidR="005718A8">
        <w:t>convênio, conforme Regulamento.</w:t>
      </w:r>
    </w:p>
    <w:p w:rsidR="005718A8" w:rsidRPr="00AE13C5" w:rsidRDefault="005718A8" w:rsidP="005A0EFD"/>
    <w:p w:rsidR="007014B4" w:rsidRDefault="007014B4" w:rsidP="005A0EFD">
      <w:r w:rsidRPr="00AE13C5">
        <w:t>6.1.2</w:t>
      </w:r>
      <w:r w:rsidR="005718A8">
        <w:t>.</w:t>
      </w:r>
      <w:r w:rsidRPr="00AE13C5">
        <w:t xml:space="preserve"> Operacionalizar e ofertar, de forma integral e correta, o (s) serviço (s) e ou produto (s), sem restrições ou exigências que não estejam expressas no convênio.</w:t>
      </w:r>
    </w:p>
    <w:p w:rsidR="005718A8" w:rsidRPr="00AE13C5" w:rsidRDefault="005718A8" w:rsidP="005A0EFD"/>
    <w:p w:rsidR="007014B4" w:rsidRDefault="007014B4" w:rsidP="005A0EFD">
      <w:r w:rsidRPr="00AE13C5">
        <w:t>6.1.3</w:t>
      </w:r>
      <w:r w:rsidR="005718A8">
        <w:t>.</w:t>
      </w:r>
      <w:r w:rsidRPr="00AE13C5">
        <w:t xml:space="preserve"> Fazer cumprir o desconto sobre serviço (s) e/ou produto (s) ofertado (s).</w:t>
      </w:r>
    </w:p>
    <w:p w:rsidR="005718A8" w:rsidRPr="00AE13C5" w:rsidRDefault="005718A8" w:rsidP="005A0EFD"/>
    <w:p w:rsidR="007014B4" w:rsidRDefault="007014B4" w:rsidP="005A0EFD">
      <w:r w:rsidRPr="00AE13C5">
        <w:t>6.1.4</w:t>
      </w:r>
      <w:r w:rsidR="005718A8">
        <w:t>.</w:t>
      </w:r>
      <w:r w:rsidRPr="00AE13C5">
        <w:t xml:space="preserve"> Exigir a apresentação da Certidão de Registro e Quitação dos beneficiários, para a concessão do desconto. </w:t>
      </w:r>
    </w:p>
    <w:p w:rsidR="005718A8" w:rsidRPr="00AE13C5" w:rsidRDefault="005718A8" w:rsidP="005A0EFD"/>
    <w:p w:rsidR="007014B4" w:rsidRDefault="007014B4" w:rsidP="005718A8">
      <w:pPr>
        <w:tabs>
          <w:tab w:val="left" w:pos="0"/>
        </w:tabs>
      </w:pPr>
      <w:r w:rsidRPr="00AE13C5">
        <w:t>6.1.4.1</w:t>
      </w:r>
      <w:r w:rsidR="005718A8">
        <w:t>.</w:t>
      </w:r>
      <w:r w:rsidRPr="00AE13C5">
        <w:t xml:space="preserve"> O referido documento comprova o registro do profissional e a regularização de suas </w:t>
      </w:r>
      <w:r w:rsidRPr="00AE13C5">
        <w:tab/>
        <w:t xml:space="preserve">obrigações junto ao Convenente e deve ser emitido pelo próprio arquiteto e urbanista </w:t>
      </w:r>
      <w:r w:rsidRPr="00AE13C5">
        <w:tab/>
        <w:t>via Sistema de Informação e Comunicação do CAU (SICCAU).</w:t>
      </w:r>
    </w:p>
    <w:p w:rsidR="005718A8" w:rsidRPr="00AE13C5" w:rsidRDefault="005718A8" w:rsidP="005718A8">
      <w:pPr>
        <w:tabs>
          <w:tab w:val="left" w:pos="993"/>
          <w:tab w:val="left" w:pos="1276"/>
        </w:tabs>
      </w:pPr>
    </w:p>
    <w:p w:rsidR="007014B4" w:rsidRDefault="007014B4" w:rsidP="005A0EFD">
      <w:r w:rsidRPr="00AE13C5">
        <w:t>6.1.5</w:t>
      </w:r>
      <w:r w:rsidR="005718A8">
        <w:t>.</w:t>
      </w:r>
      <w:r w:rsidRPr="00AE13C5">
        <w:t xml:space="preserve"> Fazer cumprir descontos que beneficiem verdadeiramente aos profissionais de arquitetura e urbanismo.</w:t>
      </w:r>
    </w:p>
    <w:p w:rsidR="005718A8" w:rsidRPr="00AE13C5" w:rsidRDefault="005718A8" w:rsidP="005A0EFD"/>
    <w:p w:rsidR="007014B4" w:rsidRDefault="007014B4" w:rsidP="005A0EFD">
      <w:r w:rsidRPr="00AE13C5">
        <w:t>6.1.6</w:t>
      </w:r>
      <w:r w:rsidR="005718A8">
        <w:t>.</w:t>
      </w:r>
      <w:r w:rsidRPr="00AE13C5">
        <w:t xml:space="preserve"> Divulgar a logomarca do Convenente nos materiais promocionais do serviço (s) e ou produto (s), conforme item 3.2 da Cláusula Terceira.</w:t>
      </w:r>
    </w:p>
    <w:p w:rsidR="005718A8" w:rsidRPr="00AE13C5" w:rsidRDefault="005718A8" w:rsidP="005A0EFD"/>
    <w:p w:rsidR="007014B4" w:rsidRDefault="007014B4" w:rsidP="005A0EFD">
      <w:r w:rsidRPr="00AE13C5">
        <w:t>6.1.7</w:t>
      </w:r>
      <w:r w:rsidR="005718A8">
        <w:t>.</w:t>
      </w:r>
      <w:r w:rsidRPr="00AE13C5">
        <w:t xml:space="preserve"> A Conveniada poderá conceder benefícios adicionais (bolsas de estudo, inscrições, entre outros), vinculados aos produtos ou serviços ofertados, na quantidade que definir, para usufruto do Convenente, como lhe convir. </w:t>
      </w:r>
    </w:p>
    <w:p w:rsidR="005718A8" w:rsidRPr="00AE13C5" w:rsidRDefault="005718A8" w:rsidP="005A0EFD"/>
    <w:p w:rsidR="007014B4" w:rsidRDefault="007014B4" w:rsidP="005A0EFD">
      <w:r w:rsidRPr="00AE13C5">
        <w:t>6.1.8</w:t>
      </w:r>
      <w:r w:rsidR="005718A8">
        <w:t>.</w:t>
      </w:r>
      <w:r w:rsidRPr="00AE13C5">
        <w:t xml:space="preserve"> A Conveniada deverá comunicar expressamente ao Convenente, com antecedência mínima de 30 (trinta) dias, o cancelamento e/ou adiamento da realização da prestação de serviço (s) e ou fornecimento de produto (s), bem como os motivos, não havendo prejuízo aos beneficiários que usufruem dos descontos vigentes do convênio.</w:t>
      </w:r>
    </w:p>
    <w:p w:rsidR="005718A8" w:rsidRPr="00AE13C5" w:rsidRDefault="005718A8" w:rsidP="005A0EFD"/>
    <w:p w:rsidR="007014B4" w:rsidRDefault="007014B4" w:rsidP="005A0EFD">
      <w:r w:rsidRPr="00AE13C5">
        <w:t>6.1.9</w:t>
      </w:r>
      <w:r w:rsidR="005718A8">
        <w:t>.</w:t>
      </w:r>
      <w:r w:rsidRPr="00AE13C5">
        <w:t xml:space="preserve"> A Conveniada deverá fornecer a arte final dos materiais de divulgação/promocionais do (s) serviço (s) e/ou produto (s) que estará promovendo, para aprovação do Convenente antes de sua divulgação.</w:t>
      </w:r>
    </w:p>
    <w:p w:rsidR="005718A8" w:rsidRPr="00AE13C5" w:rsidRDefault="005718A8" w:rsidP="005A0EFD"/>
    <w:p w:rsidR="007014B4" w:rsidRDefault="007014B4" w:rsidP="005A0EFD">
      <w:r w:rsidRPr="00AE13C5">
        <w:tab/>
        <w:t>6.1.9.1</w:t>
      </w:r>
      <w:r w:rsidR="005718A8">
        <w:t>.</w:t>
      </w:r>
      <w:r w:rsidRPr="00AE13C5">
        <w:t xml:space="preserve"> O material aprovado, após impresso, deverá constar no processo.</w:t>
      </w:r>
    </w:p>
    <w:p w:rsidR="005718A8" w:rsidRPr="00AE13C5" w:rsidRDefault="005718A8" w:rsidP="005A0EFD"/>
    <w:p w:rsidR="007014B4" w:rsidRPr="00AE13C5" w:rsidRDefault="007014B4" w:rsidP="005A0EFD">
      <w:r w:rsidRPr="00AE13C5">
        <w:t>6.1.10</w:t>
      </w:r>
      <w:r w:rsidR="005718A8">
        <w:t>.</w:t>
      </w:r>
      <w:r w:rsidRPr="00AE13C5">
        <w:t xml:space="preserve"> Compromete-se a Conveniada elaborar e enviar ao e-mail </w:t>
      </w:r>
      <w:hyperlink r:id="rId9" w:history="1">
        <w:r w:rsidRPr="00AE13C5">
          <w:rPr>
            <w:rStyle w:val="Hyperlink"/>
          </w:rPr>
          <w:t>comunicação@caudf.gov.br</w:t>
        </w:r>
      </w:hyperlink>
      <w:r w:rsidRPr="00AE13C5">
        <w:t>, relatório anual com dados quantitativos e qualitativos, bem como resultados do (s) serviço (s) prestado (s) e/ou produto (s) ofertado (s) aos beneficiários filiados ao CAU/DF, mediante Termos do Convênio, para fim de acompanhamento e prestação de contas do Convenente.</w:t>
      </w:r>
    </w:p>
    <w:p w:rsidR="007014B4" w:rsidRDefault="007014B4" w:rsidP="005A0EFD">
      <w:r w:rsidRPr="00AE13C5">
        <w:tab/>
        <w:t>6.1.10.1</w:t>
      </w:r>
      <w:r w:rsidR="005718A8">
        <w:t>.</w:t>
      </w:r>
      <w:r w:rsidRPr="00AE13C5">
        <w:t xml:space="preserve"> O relatório deverá ser enviado antes da possível renovação anual do convênio, como condição para a celebração de sua prorrogação.</w:t>
      </w:r>
    </w:p>
    <w:p w:rsidR="005718A8" w:rsidRPr="00AE13C5" w:rsidRDefault="005718A8" w:rsidP="005A0EFD"/>
    <w:p w:rsidR="007014B4" w:rsidRPr="00AE13C5" w:rsidRDefault="007014B4" w:rsidP="005A0EFD">
      <w:r w:rsidRPr="00AE13C5">
        <w:t>6.1.10.2</w:t>
      </w:r>
      <w:r w:rsidR="005718A8">
        <w:t>.</w:t>
      </w:r>
      <w:r w:rsidRPr="00AE13C5">
        <w:t xml:space="preserve"> O relatório servirá como </w:t>
      </w:r>
      <w:r w:rsidRPr="00AE13C5">
        <w:rPr>
          <w:i/>
        </w:rPr>
        <w:t>feedback</w:t>
      </w:r>
      <w:r w:rsidRPr="00AE13C5">
        <w:t xml:space="preserve"> sobre a aceitação dos produtos e serviços oferecidos pela Conveniada aos beneficiários do CAU/DF, e poderá direcionar a celebração de novos convênios.</w:t>
      </w:r>
    </w:p>
    <w:p w:rsidR="007014B4" w:rsidRPr="00AE13C5" w:rsidRDefault="007014B4" w:rsidP="005A0EFD"/>
    <w:p w:rsidR="007014B4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>DA VIGÊNCIA DO CONVÊNIO</w:t>
      </w:r>
    </w:p>
    <w:p w:rsidR="005718A8" w:rsidRPr="00AE13C5" w:rsidRDefault="005718A8" w:rsidP="005718A8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Pr="00AE13C5" w:rsidRDefault="007014B4" w:rsidP="005A0EFD">
      <w:r w:rsidRPr="00AE13C5">
        <w:t>7.1</w:t>
      </w:r>
      <w:r w:rsidR="005718A8">
        <w:t>.</w:t>
      </w:r>
      <w:r w:rsidRPr="00AE13C5">
        <w:t xml:space="preserve"> O convênio celebrado terá vigência de 12 (doze) meses.</w:t>
      </w:r>
      <w:r w:rsidRPr="00AE13C5">
        <w:tab/>
      </w:r>
    </w:p>
    <w:p w:rsidR="007014B4" w:rsidRPr="00AE13C5" w:rsidRDefault="007014B4" w:rsidP="005A0EFD"/>
    <w:p w:rsidR="007014B4" w:rsidRPr="00AE13C5" w:rsidRDefault="007014B4" w:rsidP="005A0EFD">
      <w:r w:rsidRPr="00AE13C5">
        <w:tab/>
      </w:r>
      <w:r w:rsidRPr="00AE13C5">
        <w:rPr>
          <w:b/>
        </w:rPr>
        <w:t>Parágrafo Único -</w:t>
      </w:r>
      <w:r w:rsidRPr="00AE13C5">
        <w:t xml:space="preserve"> O Convênio poderá ter sua vigência prorrogada por iguais e sucessivos períodos de 12 (doze) meses, com a manifestação expressa de qualquer das partes por meio do Termo Aditivo, seguindo os trâmites legais. </w:t>
      </w:r>
    </w:p>
    <w:p w:rsidR="007014B4" w:rsidRPr="00AE13C5" w:rsidRDefault="007014B4" w:rsidP="005A0EFD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Default="007014B4" w:rsidP="005A0EFD">
      <w:pPr>
        <w:pStyle w:val="parag2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ind w:left="0" w:firstLine="0"/>
        <w:jc w:val="both"/>
        <w:rPr>
          <w:b/>
        </w:rPr>
      </w:pPr>
      <w:r w:rsidRPr="00AE13C5">
        <w:rPr>
          <w:b/>
        </w:rPr>
        <w:t>DA RESCISÃO DO CONVÊNIO</w:t>
      </w:r>
    </w:p>
    <w:p w:rsidR="001813F2" w:rsidRPr="00AE13C5" w:rsidRDefault="001813F2" w:rsidP="001813F2">
      <w:pPr>
        <w:pStyle w:val="parag2"/>
        <w:widowControl w:val="0"/>
        <w:shd w:val="clear" w:color="auto" w:fill="FFFFFF"/>
        <w:tabs>
          <w:tab w:val="left" w:pos="0"/>
          <w:tab w:val="left" w:pos="284"/>
          <w:tab w:val="left" w:pos="426"/>
        </w:tabs>
        <w:spacing w:before="0" w:beforeAutospacing="0" w:after="0" w:afterAutospacing="0"/>
        <w:jc w:val="both"/>
        <w:rPr>
          <w:b/>
        </w:rPr>
      </w:pPr>
    </w:p>
    <w:p w:rsidR="007014B4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8.1</w:t>
      </w:r>
      <w:r w:rsidR="001813F2">
        <w:rPr>
          <w:szCs w:val="24"/>
        </w:rPr>
        <w:t>.</w:t>
      </w:r>
      <w:r w:rsidRPr="00AE13C5">
        <w:rPr>
          <w:b/>
          <w:szCs w:val="24"/>
        </w:rPr>
        <w:t xml:space="preserve"> </w:t>
      </w:r>
      <w:r w:rsidRPr="00AE13C5">
        <w:rPr>
          <w:szCs w:val="24"/>
        </w:rPr>
        <w:t>Os convênios serão rescindidos a qualquer tempo, por qualquer uma das partes, mediante justificativa em manifestação expressa com, pelo menos, 30 (trinta) dias de antecedência, desde que não haja prejuízos de qualquer natureza aos beneficiários.</w:t>
      </w:r>
    </w:p>
    <w:p w:rsidR="001813F2" w:rsidRPr="00AE13C5" w:rsidRDefault="001813F2" w:rsidP="005A0EFD">
      <w:pPr>
        <w:pStyle w:val="Corpodetexto"/>
        <w:rPr>
          <w:szCs w:val="24"/>
        </w:rPr>
      </w:pPr>
    </w:p>
    <w:p w:rsidR="007014B4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8.2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Se, durante a vigência do convênio, houver reclamações, prejuízos ou danos de qualquer forma ao beneficiário do convênio, o Convenente se reserva o direito de rescisão unilateral do Termo.</w:t>
      </w:r>
    </w:p>
    <w:p w:rsidR="001813F2" w:rsidRPr="00AE13C5" w:rsidRDefault="001813F2" w:rsidP="005A0EFD">
      <w:pPr>
        <w:pStyle w:val="Corpodetexto"/>
        <w:rPr>
          <w:szCs w:val="24"/>
        </w:rPr>
      </w:pPr>
    </w:p>
    <w:p w:rsidR="007014B4" w:rsidRDefault="007014B4" w:rsidP="005A0EFD">
      <w:pPr>
        <w:pStyle w:val="Corpodetexto"/>
        <w:rPr>
          <w:b/>
          <w:szCs w:val="24"/>
        </w:rPr>
      </w:pPr>
      <w:r w:rsidRPr="00AE13C5">
        <w:rPr>
          <w:b/>
          <w:szCs w:val="24"/>
        </w:rPr>
        <w:t>9.</w:t>
      </w:r>
      <w:r w:rsidRPr="00AE13C5">
        <w:rPr>
          <w:szCs w:val="24"/>
        </w:rPr>
        <w:t xml:space="preserve"> </w:t>
      </w:r>
      <w:r w:rsidRPr="00AE13C5">
        <w:rPr>
          <w:b/>
          <w:szCs w:val="24"/>
        </w:rPr>
        <w:t>DAS DISPOSIÇÕES GERAIS</w:t>
      </w:r>
    </w:p>
    <w:p w:rsidR="001813F2" w:rsidRPr="00AE13C5" w:rsidRDefault="001813F2" w:rsidP="005A0EFD">
      <w:pPr>
        <w:pStyle w:val="Corpodetexto"/>
        <w:rPr>
          <w:b/>
          <w:szCs w:val="24"/>
        </w:rPr>
      </w:pPr>
    </w:p>
    <w:p w:rsidR="007014B4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9.1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O Convenente não será, de qualquer forma, responsável pelos atos dos beneficiários do objeto do convênio, nem tampouco por inadimplência de qualquer natureza. </w:t>
      </w:r>
    </w:p>
    <w:p w:rsidR="001813F2" w:rsidRPr="00AE13C5" w:rsidRDefault="001813F2" w:rsidP="005A0EFD">
      <w:pPr>
        <w:pStyle w:val="Corpodetexto"/>
        <w:rPr>
          <w:szCs w:val="24"/>
        </w:rPr>
      </w:pPr>
    </w:p>
    <w:p w:rsidR="007014B4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9.2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A celebração de convênios não poderá gerar nenhum tipo de custo ao Convenente.</w:t>
      </w:r>
    </w:p>
    <w:p w:rsidR="001813F2" w:rsidRPr="00AE13C5" w:rsidRDefault="001813F2" w:rsidP="005A0EFD">
      <w:pPr>
        <w:pStyle w:val="Corpodetexto"/>
        <w:rPr>
          <w:szCs w:val="24"/>
        </w:rPr>
      </w:pPr>
    </w:p>
    <w:p w:rsidR="007014B4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9.3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As partes e/ou seus representantes legais responderão civil e criminalmente pelos termos e declarações prestados.</w:t>
      </w:r>
    </w:p>
    <w:p w:rsidR="001813F2" w:rsidRPr="00AE13C5" w:rsidRDefault="001813F2" w:rsidP="005A0EFD">
      <w:pPr>
        <w:pStyle w:val="Corpodetexto"/>
        <w:rPr>
          <w:szCs w:val="24"/>
        </w:rPr>
      </w:pPr>
    </w:p>
    <w:p w:rsidR="001813F2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9.4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O Convenente não se responsabiliza pelos efeitos gerados com o cancelamento, suspensão e/ou interrupção de registro profissional, para fins de concessão de desconto durante a vigência dos convênios.</w:t>
      </w:r>
    </w:p>
    <w:p w:rsidR="001813F2" w:rsidRDefault="001813F2" w:rsidP="005A0EFD">
      <w:pPr>
        <w:pStyle w:val="Corpodetexto"/>
        <w:rPr>
          <w:szCs w:val="24"/>
        </w:rPr>
      </w:pPr>
    </w:p>
    <w:p w:rsidR="007014B4" w:rsidRDefault="007014B4" w:rsidP="005A0EFD">
      <w:pPr>
        <w:pStyle w:val="Corpodetexto"/>
        <w:rPr>
          <w:szCs w:val="24"/>
        </w:rPr>
      </w:pPr>
      <w:r w:rsidRPr="00AE13C5">
        <w:rPr>
          <w:szCs w:val="24"/>
        </w:rPr>
        <w:t>9.5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Os casos omissos e as alterações necessárias nos termos de convênio serão resolvidos, de comum acordo, pelas partes, por meio de Termo Aditivo.</w:t>
      </w:r>
    </w:p>
    <w:p w:rsidR="001813F2" w:rsidRPr="00AE13C5" w:rsidRDefault="001813F2" w:rsidP="005A0EFD">
      <w:pPr>
        <w:pStyle w:val="Corpodetexto"/>
        <w:rPr>
          <w:szCs w:val="24"/>
        </w:rPr>
      </w:pPr>
    </w:p>
    <w:p w:rsidR="003E5124" w:rsidRPr="001813F2" w:rsidRDefault="007014B4" w:rsidP="001813F2">
      <w:pPr>
        <w:pStyle w:val="Corpodetexto"/>
        <w:rPr>
          <w:szCs w:val="24"/>
        </w:rPr>
      </w:pPr>
      <w:r w:rsidRPr="00AE13C5">
        <w:rPr>
          <w:szCs w:val="24"/>
        </w:rPr>
        <w:t>9.6</w:t>
      </w:r>
      <w:r w:rsidR="001813F2">
        <w:rPr>
          <w:szCs w:val="24"/>
        </w:rPr>
        <w:t>.</w:t>
      </w:r>
      <w:r w:rsidRPr="00AE13C5">
        <w:rPr>
          <w:szCs w:val="24"/>
        </w:rPr>
        <w:t xml:space="preserve"> Este Regulamento entra em vigor na data a ser fixada pelo Plenário do Conselho de Arquitetura e Urbanismo do Distrito Federal – CAU/DF e será aplicado aos convênios formalizados após tal data.</w:t>
      </w:r>
    </w:p>
    <w:sectPr w:rsidR="003E5124" w:rsidRPr="001813F2" w:rsidSect="00A83A43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E48" w:rsidRDefault="00BE5E48">
      <w:r>
        <w:separator/>
      </w:r>
    </w:p>
  </w:endnote>
  <w:endnote w:type="continuationSeparator" w:id="0">
    <w:p w:rsidR="00BE5E48" w:rsidRDefault="00BE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B1E1F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B1E1F">
      <w:rPr>
        <w:rFonts w:ascii="DaxCondensed-Regular" w:hAnsi="DaxCondensed-Regular"/>
        <w:noProof/>
        <w:color w:val="1C3942"/>
        <w:sz w:val="16"/>
        <w:szCs w:val="16"/>
      </w:rPr>
      <w:t>8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E48" w:rsidRDefault="00BE5E48">
      <w:r>
        <w:separator/>
      </w:r>
    </w:p>
  </w:footnote>
  <w:footnote w:type="continuationSeparator" w:id="0">
    <w:p w:rsidR="00BE5E48" w:rsidRDefault="00BE5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AB1E1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657235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297" w:rsidRDefault="00AB1E1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09CE"/>
    <w:rsid w:val="00693EEA"/>
    <w:rsid w:val="006A26FF"/>
    <w:rsid w:val="006A75CE"/>
    <w:rsid w:val="006C01CD"/>
    <w:rsid w:val="006C43B7"/>
    <w:rsid w:val="006C4650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F21"/>
    <w:rsid w:val="00A74A33"/>
    <w:rsid w:val="00A83A43"/>
    <w:rsid w:val="00A875DB"/>
    <w:rsid w:val="00A94A5F"/>
    <w:rsid w:val="00A977AB"/>
    <w:rsid w:val="00AA37E5"/>
    <w:rsid w:val="00AB01DB"/>
    <w:rsid w:val="00AB1E1F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9D6EB74-5A2A-4549-AA83-D8319C110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unica&#231;&#227;o@caudf.gov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DE1AD-184D-4CF5-9023-377CE4D8A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2652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Andrea Lopes</cp:lastModifiedBy>
  <cp:revision>2</cp:revision>
  <cp:lastPrinted>2018-07-24T19:42:00Z</cp:lastPrinted>
  <dcterms:created xsi:type="dcterms:W3CDTF">2018-12-17T19:19:00Z</dcterms:created>
  <dcterms:modified xsi:type="dcterms:W3CDTF">2018-12-17T19:19:00Z</dcterms:modified>
</cp:coreProperties>
</file>