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F5" w:rsidRPr="00D95551" w:rsidRDefault="00F21CF5" w:rsidP="00F21CF5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Cs w:val="24"/>
          <w:lang w:eastAsia="en-US"/>
        </w:rPr>
        <w:t>PORTARIA ORDINÁRIA Nº 88</w:t>
      </w:r>
      <w:r w:rsidRPr="00D95551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6 </w:t>
      </w:r>
      <w:r w:rsidRPr="00D95551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DEZEMBRO</w:t>
      </w:r>
      <w:r w:rsidRPr="00D95551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F21CF5" w:rsidRDefault="00F21CF5" w:rsidP="00F21CF5">
      <w:pPr>
        <w:ind w:left="3686"/>
      </w:pPr>
    </w:p>
    <w:p w:rsidR="00F21CF5" w:rsidRPr="00D95551" w:rsidRDefault="00F21CF5" w:rsidP="00F21CF5">
      <w:pPr>
        <w:ind w:left="3686"/>
      </w:pPr>
    </w:p>
    <w:p w:rsidR="00F21CF5" w:rsidRPr="000E2C79" w:rsidRDefault="00F21CF5" w:rsidP="00F21CF5">
      <w:pPr>
        <w:ind w:left="4820"/>
      </w:pPr>
      <w:r w:rsidRPr="000E2C79">
        <w:t>Designa à Vice-Presidente do CAU/DF o exercício temporário da Presidência do Conselho no período que menciona.</w:t>
      </w:r>
    </w:p>
    <w:p w:rsidR="00F21CF5" w:rsidRDefault="00F21CF5" w:rsidP="00F21CF5">
      <w:pPr>
        <w:ind w:left="4820"/>
      </w:pPr>
    </w:p>
    <w:p w:rsidR="00F21CF5" w:rsidRPr="00D95551" w:rsidRDefault="00F21CF5" w:rsidP="00F21CF5">
      <w:pPr>
        <w:ind w:left="4820"/>
      </w:pPr>
    </w:p>
    <w:p w:rsidR="00F21CF5" w:rsidRDefault="00F21CF5" w:rsidP="00F21CF5">
      <w:pPr>
        <w:tabs>
          <w:tab w:val="left" w:pos="1134"/>
        </w:tabs>
      </w:pPr>
      <w:r w:rsidRPr="00D95551">
        <w:t xml:space="preserve">O Presidente do Conselho de Arquitetura e Urbanismo do Distrito Federal (CAU/DF), no uso das atribuições que lhe conferem o art. 35 da Lei n° 12.378, de 31 de dezembro de 2010, e o art. </w:t>
      </w:r>
      <w:r>
        <w:t>140</w:t>
      </w:r>
      <w:r w:rsidRPr="00D95551">
        <w:t xml:space="preserve"> do Regimento Interno do CAU/DF, </w:t>
      </w:r>
      <w:r>
        <w:t>aprovado pela Deliberação Plenária DPODF nº 264/2018</w:t>
      </w:r>
      <w:r w:rsidRPr="00D95551">
        <w:t xml:space="preserve">, em </w:t>
      </w:r>
      <w:r>
        <w:t>29</w:t>
      </w:r>
      <w:r w:rsidRPr="00D95551">
        <w:t xml:space="preserve"> de </w:t>
      </w:r>
      <w:r>
        <w:t>outubro</w:t>
      </w:r>
      <w:r w:rsidRPr="00D95551">
        <w:t xml:space="preserve"> de 201</w:t>
      </w:r>
      <w:r>
        <w:t>8</w:t>
      </w:r>
      <w:r w:rsidRPr="00D95551">
        <w:t>, após análise de assunto em epígrafe, e</w:t>
      </w:r>
    </w:p>
    <w:p w:rsidR="00F21CF5" w:rsidRPr="000E2C79" w:rsidRDefault="00F21CF5" w:rsidP="00F21CF5">
      <w:pPr>
        <w:tabs>
          <w:tab w:val="left" w:pos="1134"/>
        </w:tabs>
      </w:pPr>
    </w:p>
    <w:p w:rsidR="00F21CF5" w:rsidRPr="000E2C79" w:rsidRDefault="00F21CF5" w:rsidP="00F21CF5">
      <w:pPr>
        <w:tabs>
          <w:tab w:val="left" w:pos="1134"/>
        </w:tabs>
        <w:rPr>
          <w:rFonts w:eastAsia="MS Mincho"/>
        </w:rPr>
      </w:pPr>
      <w:r w:rsidRPr="000E2C79">
        <w:t>Co</w:t>
      </w:r>
      <w:r w:rsidRPr="000E2C79">
        <w:rPr>
          <w:rFonts w:eastAsia="MS Mincho"/>
        </w:rPr>
        <w:t>nsiderando as atribuições de competência da Presidência do CAU/DF previstas nos artigos acima citados;</w:t>
      </w:r>
    </w:p>
    <w:p w:rsidR="00F21CF5" w:rsidRPr="000E2C79" w:rsidRDefault="00F21CF5" w:rsidP="00F21CF5">
      <w:pPr>
        <w:tabs>
          <w:tab w:val="left" w:pos="1134"/>
        </w:tabs>
        <w:rPr>
          <w:rFonts w:eastAsia="MS Mincho"/>
        </w:rPr>
      </w:pPr>
    </w:p>
    <w:p w:rsidR="00F21CF5" w:rsidRPr="000E2C79" w:rsidRDefault="00F21CF5" w:rsidP="00F21CF5">
      <w:pPr>
        <w:tabs>
          <w:tab w:val="left" w:pos="1134"/>
        </w:tabs>
      </w:pPr>
      <w:r w:rsidRPr="000E2C79">
        <w:rPr>
          <w:rFonts w:eastAsia="MS Mincho"/>
        </w:rPr>
        <w:t xml:space="preserve">Considerando a expressa previsão do art. </w:t>
      </w:r>
      <w:r>
        <w:rPr>
          <w:rFonts w:eastAsia="MS Mincho"/>
        </w:rPr>
        <w:t>129</w:t>
      </w:r>
      <w:r w:rsidRPr="000E2C79">
        <w:rPr>
          <w:rFonts w:eastAsia="MS Mincho"/>
        </w:rPr>
        <w:t xml:space="preserve"> do Regimento Interno do CAU/DF, o qual estabelece que </w:t>
      </w:r>
      <w:r w:rsidRPr="009651DE">
        <w:rPr>
          <w:rFonts w:eastAsia="MS Mincho"/>
          <w:i/>
        </w:rPr>
        <w:t>“O presidente será substituído nas suas faltas, impedimentos e licenças pelo vice-presidente, no exercício de seu cargo, e, na ausência desse, pelo segundo vice-presidente, caso houver, e na ausência desses, pelo conselheiro titular mais idoso</w:t>
      </w:r>
      <w:r w:rsidRPr="000E2C79">
        <w:rPr>
          <w:i/>
        </w:rPr>
        <w:t>”</w:t>
      </w:r>
      <w:r w:rsidRPr="000E2C79">
        <w:t>; e</w:t>
      </w:r>
    </w:p>
    <w:p w:rsidR="00F21CF5" w:rsidRPr="000E2C79" w:rsidRDefault="00F21CF5" w:rsidP="00F21CF5">
      <w:pPr>
        <w:tabs>
          <w:tab w:val="left" w:pos="1134"/>
        </w:tabs>
        <w:rPr>
          <w:rFonts w:eastAsia="MS Mincho"/>
        </w:rPr>
      </w:pPr>
    </w:p>
    <w:p w:rsidR="00F21CF5" w:rsidRPr="000E2C79" w:rsidRDefault="00F21CF5" w:rsidP="00F21CF5">
      <w:pPr>
        <w:tabs>
          <w:tab w:val="left" w:pos="1134"/>
        </w:tabs>
        <w:rPr>
          <w:rFonts w:eastAsia="MS Mincho"/>
        </w:rPr>
      </w:pPr>
      <w:r w:rsidRPr="000E2C79">
        <w:rPr>
          <w:rFonts w:eastAsia="MS Mincho"/>
        </w:rPr>
        <w:t>Considerando que o Presidente do CAU/DF estará ausente no</w:t>
      </w:r>
      <w:r>
        <w:rPr>
          <w:rFonts w:eastAsia="MS Mincho"/>
        </w:rPr>
        <w:t xml:space="preserve"> período compreendido entre os dias </w:t>
      </w:r>
      <w:r w:rsidR="007D422D">
        <w:rPr>
          <w:rFonts w:eastAsia="MS Mincho"/>
        </w:rPr>
        <w:t>6/12</w:t>
      </w:r>
      <w:r>
        <w:rPr>
          <w:rFonts w:eastAsia="MS Mincho"/>
        </w:rPr>
        <w:t xml:space="preserve">/2018 a </w:t>
      </w:r>
      <w:r w:rsidR="007D422D">
        <w:rPr>
          <w:rFonts w:eastAsia="MS Mincho"/>
        </w:rPr>
        <w:t>7/12</w:t>
      </w:r>
      <w:r>
        <w:rPr>
          <w:rFonts w:eastAsia="MS Mincho"/>
        </w:rPr>
        <w:t>/2018</w:t>
      </w:r>
      <w:r w:rsidR="007D422D">
        <w:rPr>
          <w:rFonts w:eastAsia="MS Mincho"/>
        </w:rPr>
        <w:t>.</w:t>
      </w:r>
    </w:p>
    <w:p w:rsidR="00F21CF5" w:rsidRPr="000E2C79" w:rsidRDefault="00F21CF5" w:rsidP="00F21CF5"/>
    <w:p w:rsidR="00F21CF5" w:rsidRPr="000E2C79" w:rsidRDefault="00F21CF5" w:rsidP="00F21CF5"/>
    <w:p w:rsidR="00F21CF5" w:rsidRPr="000E2C79" w:rsidRDefault="00F21CF5" w:rsidP="00F21CF5">
      <w:pPr>
        <w:rPr>
          <w:b/>
        </w:rPr>
      </w:pPr>
      <w:r w:rsidRPr="000E2C79">
        <w:rPr>
          <w:b/>
        </w:rPr>
        <w:t>RESOLVE:</w:t>
      </w:r>
    </w:p>
    <w:p w:rsidR="00F21CF5" w:rsidRPr="000E2C79" w:rsidRDefault="00F21CF5" w:rsidP="00F21CF5">
      <w:pPr>
        <w:rPr>
          <w:b/>
        </w:rPr>
      </w:pPr>
    </w:p>
    <w:p w:rsidR="00F21CF5" w:rsidRPr="000E2C79" w:rsidRDefault="00F21CF5" w:rsidP="00F21CF5"/>
    <w:p w:rsidR="00F21CF5" w:rsidRPr="000E2C79" w:rsidRDefault="00F21CF5" w:rsidP="00F21CF5">
      <w:r w:rsidRPr="000E2C79">
        <w:t>Art. 1º</w:t>
      </w:r>
      <w:r w:rsidRPr="000E2C79">
        <w:rPr>
          <w:b/>
        </w:rPr>
        <w:t xml:space="preserve"> </w:t>
      </w:r>
      <w:r w:rsidRPr="000E2C79">
        <w:t xml:space="preserve">Designar </w:t>
      </w:r>
      <w:r>
        <w:t>a</w:t>
      </w:r>
      <w:r w:rsidRPr="000E2C79">
        <w:t xml:space="preserve"> Vice-Presidente do CAU/DF, Conselheira HELENA ZANELLA, a exercer a Presidência do CAU/DF no período de sua ausência (</w:t>
      </w:r>
      <w:r w:rsidR="007D422D">
        <w:rPr>
          <w:rFonts w:eastAsia="MS Mincho"/>
        </w:rPr>
        <w:t>6</w:t>
      </w:r>
      <w:r w:rsidR="00457563">
        <w:rPr>
          <w:rFonts w:eastAsia="MS Mincho"/>
        </w:rPr>
        <w:t>/12</w:t>
      </w:r>
      <w:r>
        <w:rPr>
          <w:rFonts w:eastAsia="MS Mincho"/>
        </w:rPr>
        <w:t xml:space="preserve">/2018 a </w:t>
      </w:r>
      <w:r w:rsidR="007D422D">
        <w:rPr>
          <w:rFonts w:eastAsia="MS Mincho"/>
        </w:rPr>
        <w:t>7</w:t>
      </w:r>
      <w:r w:rsidR="00457563">
        <w:rPr>
          <w:rFonts w:eastAsia="MS Mincho"/>
        </w:rPr>
        <w:t>/12</w:t>
      </w:r>
      <w:r>
        <w:rPr>
          <w:rFonts w:eastAsia="MS Mincho"/>
        </w:rPr>
        <w:t>/2018</w:t>
      </w:r>
      <w:r w:rsidRPr="000E2C79">
        <w:t>).</w:t>
      </w:r>
    </w:p>
    <w:p w:rsidR="00F21CF5" w:rsidRPr="000E2C79" w:rsidRDefault="00F21CF5" w:rsidP="00F21CF5"/>
    <w:p w:rsidR="00F21CF5" w:rsidRPr="000E2C79" w:rsidRDefault="00F21CF5" w:rsidP="00F21CF5">
      <w:r w:rsidRPr="000E2C79">
        <w:t>Art. 2º Estabelecer que no período a que se refere o artigo anterior a Vice-Presidente em Exercício exercerá todas as atribuições atinentes ao cargo de Presidente do CAU/DF.</w:t>
      </w:r>
    </w:p>
    <w:p w:rsidR="00F21CF5" w:rsidRPr="000E2C79" w:rsidRDefault="00F21CF5" w:rsidP="00F21CF5">
      <w:pPr>
        <w:tabs>
          <w:tab w:val="left" w:pos="1134"/>
        </w:tabs>
      </w:pPr>
    </w:p>
    <w:p w:rsidR="00F21CF5" w:rsidRPr="000E2C79" w:rsidRDefault="00F21CF5" w:rsidP="00F21CF5">
      <w:r w:rsidRPr="000E2C79">
        <w:t>Art. 3º Publique-se.</w:t>
      </w:r>
    </w:p>
    <w:p w:rsidR="00F21CF5" w:rsidRPr="000E2C79" w:rsidRDefault="00F21CF5" w:rsidP="00F21CF5"/>
    <w:p w:rsidR="00F21CF5" w:rsidRPr="000E2C79" w:rsidRDefault="00F21CF5" w:rsidP="00F21CF5"/>
    <w:p w:rsidR="00F21CF5" w:rsidRPr="000E2C79" w:rsidRDefault="00F21CF5" w:rsidP="00F21CF5">
      <w:pPr>
        <w:tabs>
          <w:tab w:val="left" w:pos="1134"/>
        </w:tabs>
        <w:jc w:val="center"/>
      </w:pPr>
      <w:r>
        <w:t xml:space="preserve">Brasília, </w:t>
      </w:r>
      <w:r w:rsidR="00457563">
        <w:t>6</w:t>
      </w:r>
      <w:r w:rsidRPr="000E2C79">
        <w:t xml:space="preserve"> de </w:t>
      </w:r>
      <w:r w:rsidR="00457563">
        <w:t>dezembro</w:t>
      </w:r>
      <w:r w:rsidR="00457563" w:rsidRPr="000E2C79">
        <w:t xml:space="preserve"> </w:t>
      </w:r>
      <w:r w:rsidRPr="000E2C79">
        <w:t>de 2018.</w:t>
      </w:r>
    </w:p>
    <w:p w:rsidR="00F21CF5" w:rsidRPr="000E2C79" w:rsidRDefault="00F21CF5" w:rsidP="00F21CF5">
      <w:pPr>
        <w:tabs>
          <w:tab w:val="left" w:pos="1134"/>
        </w:tabs>
        <w:jc w:val="center"/>
        <w:rPr>
          <w:b/>
        </w:rPr>
      </w:pPr>
    </w:p>
    <w:p w:rsidR="00F21CF5" w:rsidRPr="000E2C79" w:rsidRDefault="00F21CF5" w:rsidP="00F21CF5">
      <w:pPr>
        <w:tabs>
          <w:tab w:val="left" w:pos="1134"/>
        </w:tabs>
        <w:jc w:val="center"/>
        <w:rPr>
          <w:b/>
        </w:rPr>
      </w:pPr>
    </w:p>
    <w:p w:rsidR="00F21CF5" w:rsidRPr="000E2C79" w:rsidRDefault="00F21CF5" w:rsidP="00F21CF5">
      <w:pPr>
        <w:tabs>
          <w:tab w:val="left" w:pos="1134"/>
        </w:tabs>
        <w:jc w:val="center"/>
        <w:rPr>
          <w:b/>
        </w:rPr>
      </w:pPr>
    </w:p>
    <w:p w:rsidR="00F21CF5" w:rsidRPr="000E2C79" w:rsidRDefault="00F21CF5" w:rsidP="00F21CF5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3E5124" w:rsidRPr="00F21CF5" w:rsidRDefault="00F21CF5" w:rsidP="007D422D">
      <w:pPr>
        <w:jc w:val="center"/>
      </w:pPr>
      <w:r w:rsidRPr="000E2C79">
        <w:rPr>
          <w:color w:val="000000"/>
          <w:lang w:eastAsia="zh-CN"/>
        </w:rPr>
        <w:t>P</w:t>
      </w:r>
      <w:r w:rsidR="007D422D">
        <w:rPr>
          <w:bCs/>
          <w:color w:val="000000"/>
          <w:lang w:eastAsia="zh-CN"/>
        </w:rPr>
        <w:t>residente do CAU/DF</w:t>
      </w:r>
    </w:p>
    <w:sectPr w:rsidR="003E5124" w:rsidRPr="00F21CF5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23D5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23D5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05B3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37AE7"/>
    <w:rsid w:val="002430D6"/>
    <w:rsid w:val="002549DA"/>
    <w:rsid w:val="00256F85"/>
    <w:rsid w:val="00267DB3"/>
    <w:rsid w:val="002748D6"/>
    <w:rsid w:val="00275867"/>
    <w:rsid w:val="00284175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659C9"/>
    <w:rsid w:val="00372DFE"/>
    <w:rsid w:val="003965DF"/>
    <w:rsid w:val="003B45AD"/>
    <w:rsid w:val="003C2D72"/>
    <w:rsid w:val="003E0DB7"/>
    <w:rsid w:val="003E37E2"/>
    <w:rsid w:val="003E3816"/>
    <w:rsid w:val="003E5124"/>
    <w:rsid w:val="003E65DA"/>
    <w:rsid w:val="003E7D2A"/>
    <w:rsid w:val="003F7828"/>
    <w:rsid w:val="00402F69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57563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5F793A"/>
    <w:rsid w:val="00602214"/>
    <w:rsid w:val="00607990"/>
    <w:rsid w:val="00613A49"/>
    <w:rsid w:val="00616C42"/>
    <w:rsid w:val="006175F6"/>
    <w:rsid w:val="00627790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E75CA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3F30"/>
    <w:rsid w:val="007966C2"/>
    <w:rsid w:val="007A40A1"/>
    <w:rsid w:val="007B28F0"/>
    <w:rsid w:val="007C5049"/>
    <w:rsid w:val="007D422D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A45D3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D197D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C8C"/>
    <w:rsid w:val="00A44C6E"/>
    <w:rsid w:val="00A533B2"/>
    <w:rsid w:val="00A74A33"/>
    <w:rsid w:val="00A7562C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16D4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05383"/>
    <w:rsid w:val="00D11695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B3E22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4A10"/>
    <w:rsid w:val="00E55587"/>
    <w:rsid w:val="00E56290"/>
    <w:rsid w:val="00E80ED3"/>
    <w:rsid w:val="00E81F03"/>
    <w:rsid w:val="00E91300"/>
    <w:rsid w:val="00E919EB"/>
    <w:rsid w:val="00EA38F1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1CF5"/>
    <w:rsid w:val="00F23D5A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653E25-9C05-4BDF-AAE8-43266D7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C470-EDC5-4CC9-9CAD-22DE4429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17</cp:revision>
  <cp:lastPrinted>2018-12-05T17:25:00Z</cp:lastPrinted>
  <dcterms:created xsi:type="dcterms:W3CDTF">2018-07-25T11:30:00Z</dcterms:created>
  <dcterms:modified xsi:type="dcterms:W3CDTF">2018-12-11T11:29:00Z</dcterms:modified>
</cp:coreProperties>
</file>