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106F11" w:rsidRPr="00072C25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PROCESSO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F11" w:rsidRPr="00072C25" w:rsidRDefault="00106F11" w:rsidP="00072C25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6F11" w:rsidRPr="00072C25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INTERRESSADO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072C25" w:rsidRDefault="00C70202" w:rsidP="00072C25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072C25">
              <w:rPr>
                <w:rFonts w:eastAsia="Times New Roman"/>
                <w:bCs/>
                <w:sz w:val="22"/>
                <w:szCs w:val="22"/>
                <w:lang w:eastAsia="pt-BR"/>
              </w:rPr>
              <w:t>CAU/DF</w:t>
            </w:r>
          </w:p>
        </w:tc>
      </w:tr>
      <w:tr w:rsidR="00106F11" w:rsidRPr="00072C25" w:rsidTr="008808A9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ASSUNTO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072C25" w:rsidRDefault="00C50CE3" w:rsidP="00CF3C26">
            <w:pPr>
              <w:pStyle w:val="Estilo"/>
              <w:shd w:val="clear" w:color="auto" w:fill="FFFFFF"/>
              <w:spacing w:before="4" w:line="244" w:lineRule="exact"/>
              <w:ind w:left="4"/>
              <w:jc w:val="both"/>
              <w:rPr>
                <w:rFonts w:ascii="Times New Roman" w:hAnsi="Times New Roman" w:cs="Times New Roman"/>
                <w:color w:val="222124"/>
                <w:sz w:val="22"/>
                <w:szCs w:val="22"/>
                <w:shd w:val="clear" w:color="auto" w:fill="FFFFFF"/>
              </w:rPr>
            </w:pPr>
            <w:r w:rsidRPr="00C50CE3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>CRIAÇÃO DE COMISSÃO TEMPORÁRIA DE EVENTOS</w:t>
            </w:r>
            <w:r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>.</w:t>
            </w:r>
          </w:p>
        </w:tc>
      </w:tr>
    </w:tbl>
    <w:p w:rsidR="00106F11" w:rsidRPr="00072C25" w:rsidRDefault="00106F11" w:rsidP="00072C25">
      <w:pPr>
        <w:pStyle w:val="Cabealho"/>
        <w:spacing w:line="240" w:lineRule="atLeast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06F11" w:rsidRPr="00072C25" w:rsidTr="008808A9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106F11" w:rsidRPr="00072C25" w:rsidRDefault="00106F11" w:rsidP="002A7571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72C25">
              <w:rPr>
                <w:b/>
                <w:sz w:val="22"/>
                <w:szCs w:val="22"/>
              </w:rPr>
              <w:t xml:space="preserve">DELIBERAÇÃO PLENÁRIA DPODF Nº </w:t>
            </w:r>
            <w:r w:rsidR="00C50CE3">
              <w:rPr>
                <w:b/>
                <w:sz w:val="22"/>
                <w:szCs w:val="22"/>
              </w:rPr>
              <w:t>0225</w:t>
            </w:r>
            <w:r w:rsidR="002A7571">
              <w:rPr>
                <w:b/>
                <w:sz w:val="22"/>
                <w:szCs w:val="22"/>
              </w:rPr>
              <w:t>/2018</w:t>
            </w:r>
          </w:p>
        </w:tc>
      </w:tr>
    </w:tbl>
    <w:p w:rsidR="00106F11" w:rsidRPr="00072C25" w:rsidRDefault="00106F11" w:rsidP="00072C25">
      <w:pPr>
        <w:pStyle w:val="Cabealho"/>
        <w:tabs>
          <w:tab w:val="left" w:pos="4962"/>
        </w:tabs>
        <w:spacing w:line="240" w:lineRule="atLeast"/>
        <w:rPr>
          <w:sz w:val="22"/>
          <w:szCs w:val="22"/>
        </w:rPr>
      </w:pPr>
      <w:r w:rsidRPr="00072C25">
        <w:rPr>
          <w:sz w:val="22"/>
          <w:szCs w:val="22"/>
        </w:rPr>
        <w:tab/>
      </w:r>
      <w:r w:rsidRPr="00072C25">
        <w:rPr>
          <w:sz w:val="22"/>
          <w:szCs w:val="22"/>
        </w:rPr>
        <w:tab/>
      </w:r>
    </w:p>
    <w:p w:rsidR="00660946" w:rsidRPr="00072C25" w:rsidRDefault="000E2E77" w:rsidP="005F46A7">
      <w:pPr>
        <w:pStyle w:val="Cabealho"/>
        <w:spacing w:line="240" w:lineRule="atLeast"/>
        <w:ind w:left="4962"/>
        <w:rPr>
          <w:sz w:val="22"/>
          <w:szCs w:val="22"/>
        </w:rPr>
      </w:pPr>
      <w:r>
        <w:rPr>
          <w:bCs/>
          <w:sz w:val="22"/>
          <w:szCs w:val="22"/>
        </w:rPr>
        <w:t xml:space="preserve">Aprovar </w:t>
      </w:r>
      <w:r w:rsidR="00C50CE3">
        <w:rPr>
          <w:bCs/>
          <w:sz w:val="22"/>
          <w:szCs w:val="22"/>
        </w:rPr>
        <w:t xml:space="preserve">a </w:t>
      </w:r>
      <w:r w:rsidR="00C50CE3" w:rsidRPr="00C50CE3">
        <w:rPr>
          <w:bCs/>
          <w:sz w:val="22"/>
          <w:szCs w:val="22"/>
        </w:rPr>
        <w:t>criação de Comissão Temporária de Eventos</w:t>
      </w:r>
      <w:r w:rsidR="00660946" w:rsidRPr="00072C25">
        <w:rPr>
          <w:bCs/>
          <w:sz w:val="22"/>
          <w:szCs w:val="22"/>
        </w:rPr>
        <w:t>.</w:t>
      </w:r>
    </w:p>
    <w:p w:rsidR="00660946" w:rsidRPr="00072C25" w:rsidRDefault="00660946" w:rsidP="00072C25">
      <w:pPr>
        <w:pStyle w:val="Cabealho"/>
        <w:tabs>
          <w:tab w:val="left" w:pos="4962"/>
        </w:tabs>
        <w:spacing w:line="240" w:lineRule="atLeast"/>
        <w:rPr>
          <w:sz w:val="22"/>
          <w:szCs w:val="22"/>
        </w:rPr>
      </w:pPr>
    </w:p>
    <w:p w:rsidR="005F46A7" w:rsidRPr="005F46A7" w:rsidRDefault="005F46A7" w:rsidP="005F46A7">
      <w:pPr>
        <w:spacing w:line="276" w:lineRule="auto"/>
        <w:ind w:left="-142"/>
        <w:rPr>
          <w:rFonts w:eastAsia="Verdana"/>
          <w:sz w:val="22"/>
          <w:szCs w:val="22"/>
        </w:rPr>
      </w:pPr>
      <w:r w:rsidRPr="005F46A7">
        <w:rPr>
          <w:rFonts w:eastAsia="Verdana"/>
          <w:sz w:val="22"/>
          <w:szCs w:val="22"/>
        </w:rPr>
        <w:t>O PLENÁRIO DO CONSELHO DE ARQUITETURA E URBANISMO DO DISTRITO FEDERAL - CAU/DF, no uso das competências que lhe confere a subseção I, art. 19, do Regimento Interno do CAU/DF, e reu</w:t>
      </w:r>
      <w:r>
        <w:rPr>
          <w:rFonts w:eastAsia="Verdana"/>
          <w:sz w:val="22"/>
          <w:szCs w:val="22"/>
        </w:rPr>
        <w:t>nido ordinariamente em Brasília-</w:t>
      </w:r>
      <w:r w:rsidRPr="005F46A7">
        <w:rPr>
          <w:rFonts w:eastAsia="Verdana"/>
          <w:sz w:val="22"/>
          <w:szCs w:val="22"/>
        </w:rPr>
        <w:t>DF, na sede do Clube de Engenhari</w:t>
      </w:r>
      <w:r>
        <w:rPr>
          <w:rFonts w:eastAsia="Verdana"/>
          <w:sz w:val="22"/>
          <w:szCs w:val="22"/>
        </w:rPr>
        <w:t>a do Distrito Federal, no dia 26 de feverei</w:t>
      </w:r>
      <w:r w:rsidRPr="005F46A7">
        <w:rPr>
          <w:rFonts w:eastAsia="Verdana"/>
          <w:sz w:val="22"/>
          <w:szCs w:val="22"/>
        </w:rPr>
        <w:t>ro de 201</w:t>
      </w:r>
      <w:r>
        <w:rPr>
          <w:rFonts w:eastAsia="Verdana"/>
          <w:sz w:val="22"/>
          <w:szCs w:val="22"/>
        </w:rPr>
        <w:t>8</w:t>
      </w:r>
      <w:r w:rsidRPr="005F46A7">
        <w:rPr>
          <w:rFonts w:eastAsia="Verdana"/>
          <w:sz w:val="22"/>
          <w:szCs w:val="22"/>
        </w:rPr>
        <w:t xml:space="preserve">, após análise do assunto em epígrafe, </w:t>
      </w:r>
      <w:proofErr w:type="gramStart"/>
      <w:r w:rsidRPr="005F46A7">
        <w:rPr>
          <w:rFonts w:eastAsia="Verdana"/>
          <w:sz w:val="22"/>
          <w:szCs w:val="22"/>
        </w:rPr>
        <w:t>e</w:t>
      </w:r>
      <w:proofErr w:type="gramEnd"/>
    </w:p>
    <w:p w:rsidR="007A2956" w:rsidRPr="00072C25" w:rsidRDefault="007A2956" w:rsidP="00072C25">
      <w:pPr>
        <w:spacing w:line="276" w:lineRule="auto"/>
        <w:ind w:left="-142"/>
        <w:rPr>
          <w:rFonts w:eastAsia="Verdana"/>
          <w:sz w:val="22"/>
          <w:szCs w:val="22"/>
        </w:rPr>
      </w:pPr>
    </w:p>
    <w:p w:rsidR="00F077FE" w:rsidRDefault="00F077FE" w:rsidP="00A6666A">
      <w:pPr>
        <w:ind w:left="-142"/>
        <w:rPr>
          <w:rFonts w:eastAsia="Verdana"/>
          <w:sz w:val="22"/>
          <w:szCs w:val="22"/>
        </w:rPr>
      </w:pPr>
      <w:r w:rsidRPr="00F077FE">
        <w:rPr>
          <w:rFonts w:eastAsia="Verdana"/>
          <w:sz w:val="22"/>
          <w:szCs w:val="22"/>
        </w:rPr>
        <w:t xml:space="preserve">Considerando </w:t>
      </w:r>
      <w:r w:rsidR="000B408A">
        <w:rPr>
          <w:rFonts w:eastAsia="Verdana"/>
          <w:sz w:val="22"/>
          <w:szCs w:val="22"/>
        </w:rPr>
        <w:t xml:space="preserve">a </w:t>
      </w:r>
      <w:r w:rsidR="002D3853">
        <w:rPr>
          <w:rFonts w:eastAsia="Verdana"/>
          <w:sz w:val="22"/>
          <w:szCs w:val="22"/>
        </w:rPr>
        <w:t>p</w:t>
      </w:r>
      <w:r w:rsidR="00A6666A" w:rsidRPr="00A6666A">
        <w:rPr>
          <w:rFonts w:eastAsia="Verdana"/>
          <w:sz w:val="22"/>
          <w:szCs w:val="22"/>
        </w:rPr>
        <w:t xml:space="preserve">roposta </w:t>
      </w:r>
      <w:r w:rsidR="000B408A">
        <w:rPr>
          <w:rFonts w:eastAsia="Verdana"/>
          <w:sz w:val="22"/>
          <w:szCs w:val="22"/>
        </w:rPr>
        <w:t>de c</w:t>
      </w:r>
      <w:r w:rsidR="000B408A" w:rsidRPr="000B408A">
        <w:rPr>
          <w:rFonts w:eastAsia="Verdana"/>
          <w:sz w:val="22"/>
          <w:szCs w:val="22"/>
        </w:rPr>
        <w:t>riação de Comissão Temporária de Eventos</w:t>
      </w:r>
      <w:r w:rsidR="000B408A">
        <w:rPr>
          <w:rFonts w:eastAsia="Verdana"/>
          <w:sz w:val="22"/>
          <w:szCs w:val="22"/>
        </w:rPr>
        <w:t xml:space="preserve"> que</w:t>
      </w:r>
      <w:r w:rsidR="000B408A" w:rsidRPr="000B408A">
        <w:rPr>
          <w:rFonts w:eastAsia="Verdana"/>
          <w:sz w:val="22"/>
          <w:szCs w:val="22"/>
        </w:rPr>
        <w:t xml:space="preserve"> tem o designo de coord</w:t>
      </w:r>
      <w:r w:rsidR="00C50CE3">
        <w:rPr>
          <w:rFonts w:eastAsia="Verdana"/>
          <w:sz w:val="22"/>
          <w:szCs w:val="22"/>
        </w:rPr>
        <w:t>enar todos os eventos do CAU/DF;</w:t>
      </w:r>
    </w:p>
    <w:p w:rsidR="000B408A" w:rsidRDefault="000B408A" w:rsidP="00A6666A">
      <w:pPr>
        <w:ind w:left="-142"/>
        <w:rPr>
          <w:rFonts w:eastAsia="Verdana"/>
          <w:sz w:val="22"/>
          <w:szCs w:val="22"/>
        </w:rPr>
      </w:pPr>
    </w:p>
    <w:p w:rsidR="000B408A" w:rsidRDefault="000B408A" w:rsidP="00A6666A">
      <w:pPr>
        <w:ind w:left="-142"/>
        <w:rPr>
          <w:rFonts w:eastAsia="Verdana"/>
          <w:sz w:val="22"/>
          <w:szCs w:val="22"/>
        </w:rPr>
      </w:pPr>
      <w:r w:rsidRPr="00F077FE">
        <w:rPr>
          <w:rFonts w:eastAsia="Verdana"/>
          <w:sz w:val="22"/>
          <w:szCs w:val="22"/>
        </w:rPr>
        <w:t xml:space="preserve">Considerando </w:t>
      </w:r>
      <w:r>
        <w:rPr>
          <w:rFonts w:eastAsia="Verdana"/>
          <w:sz w:val="22"/>
          <w:szCs w:val="22"/>
        </w:rPr>
        <w:t xml:space="preserve">a </w:t>
      </w:r>
      <w:r>
        <w:rPr>
          <w:bCs/>
        </w:rPr>
        <w:t xml:space="preserve">sugestão do conselheiro </w:t>
      </w:r>
      <w:r w:rsidRPr="00B01E4F">
        <w:rPr>
          <w:bCs/>
        </w:rPr>
        <w:t>Antônio Menezes Junior</w:t>
      </w:r>
      <w:r>
        <w:rPr>
          <w:bCs/>
        </w:rPr>
        <w:t xml:space="preserve"> para que </w:t>
      </w:r>
      <w:proofErr w:type="gramStart"/>
      <w:r>
        <w:rPr>
          <w:bCs/>
        </w:rPr>
        <w:t>1</w:t>
      </w:r>
      <w:proofErr w:type="gramEnd"/>
      <w:r>
        <w:rPr>
          <w:bCs/>
        </w:rPr>
        <w:t xml:space="preserve"> (</w:t>
      </w:r>
      <w:r w:rsidRPr="00B01E4F">
        <w:rPr>
          <w:bCs/>
        </w:rPr>
        <w:t>um</w:t>
      </w:r>
      <w:r>
        <w:rPr>
          <w:bCs/>
        </w:rPr>
        <w:t>)</w:t>
      </w:r>
      <w:r w:rsidRPr="00B01E4F">
        <w:rPr>
          <w:bCs/>
        </w:rPr>
        <w:t xml:space="preserve"> representante de cada comissão permanente faça para da Comissão Temporária de Evento</w:t>
      </w:r>
      <w:r w:rsidR="00C50CE3">
        <w:rPr>
          <w:bCs/>
        </w:rPr>
        <w:t>; e</w:t>
      </w:r>
    </w:p>
    <w:p w:rsidR="000B408A" w:rsidRDefault="000B408A" w:rsidP="00A6666A">
      <w:pPr>
        <w:ind w:left="-142"/>
        <w:rPr>
          <w:rFonts w:eastAsia="Verdana"/>
          <w:sz w:val="22"/>
          <w:szCs w:val="22"/>
        </w:rPr>
      </w:pPr>
    </w:p>
    <w:p w:rsidR="000B408A" w:rsidRPr="00F077FE" w:rsidRDefault="00C50CE3" w:rsidP="00A6666A">
      <w:pPr>
        <w:ind w:left="-142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 xml:space="preserve">Considerando </w:t>
      </w:r>
      <w:r>
        <w:rPr>
          <w:rFonts w:eastAsia="Verdana"/>
          <w:bCs/>
          <w:sz w:val="22"/>
          <w:szCs w:val="22"/>
        </w:rPr>
        <w:t>que</w:t>
      </w:r>
      <w:r w:rsidR="000B408A" w:rsidRPr="000B408A">
        <w:rPr>
          <w:rFonts w:eastAsia="Verdana"/>
          <w:bCs/>
          <w:sz w:val="22"/>
          <w:szCs w:val="22"/>
        </w:rPr>
        <w:t xml:space="preserve"> </w:t>
      </w:r>
      <w:r>
        <w:rPr>
          <w:rFonts w:eastAsia="Verdana"/>
          <w:bCs/>
          <w:sz w:val="22"/>
          <w:szCs w:val="22"/>
        </w:rPr>
        <w:t xml:space="preserve">a </w:t>
      </w:r>
      <w:r w:rsidR="000B408A" w:rsidRPr="000B408A">
        <w:rPr>
          <w:rFonts w:eastAsia="Verdana"/>
          <w:bCs/>
          <w:sz w:val="22"/>
          <w:szCs w:val="22"/>
        </w:rPr>
        <w:t>representante</w:t>
      </w:r>
      <w:r w:rsidR="000B408A" w:rsidRPr="000B408A">
        <w:rPr>
          <w:rFonts w:eastAsia="Verdana"/>
          <w:b/>
          <w:bCs/>
          <w:sz w:val="22"/>
          <w:szCs w:val="22"/>
        </w:rPr>
        <w:t xml:space="preserve"> </w:t>
      </w:r>
      <w:r w:rsidRPr="00C50CE3">
        <w:rPr>
          <w:rFonts w:eastAsia="Verdana"/>
          <w:bCs/>
          <w:sz w:val="22"/>
          <w:szCs w:val="22"/>
        </w:rPr>
        <w:t>Laís Petra Lobato Martins</w:t>
      </w:r>
      <w:r w:rsidRPr="000B408A">
        <w:rPr>
          <w:rFonts w:eastAsia="Verdana"/>
          <w:bCs/>
          <w:sz w:val="22"/>
          <w:szCs w:val="22"/>
        </w:rPr>
        <w:t xml:space="preserve"> </w:t>
      </w:r>
      <w:r>
        <w:rPr>
          <w:rFonts w:eastAsia="Verdana"/>
          <w:bCs/>
          <w:sz w:val="22"/>
          <w:szCs w:val="22"/>
        </w:rPr>
        <w:t>(</w:t>
      </w:r>
      <w:r w:rsidR="000B408A" w:rsidRPr="000B408A">
        <w:rPr>
          <w:rFonts w:eastAsia="Verdana"/>
          <w:bCs/>
          <w:sz w:val="22"/>
          <w:szCs w:val="22"/>
        </w:rPr>
        <w:t>IAB</w:t>
      </w:r>
      <w:r>
        <w:rPr>
          <w:rFonts w:eastAsia="Verdana"/>
          <w:bCs/>
          <w:sz w:val="22"/>
          <w:szCs w:val="22"/>
        </w:rPr>
        <w:t>)</w:t>
      </w:r>
      <w:r w:rsidR="000B408A" w:rsidRPr="000B408A">
        <w:rPr>
          <w:rFonts w:eastAsia="Verdana"/>
          <w:bCs/>
          <w:sz w:val="22"/>
          <w:szCs w:val="22"/>
        </w:rPr>
        <w:t xml:space="preserve"> solicitou </w:t>
      </w:r>
      <w:r>
        <w:rPr>
          <w:rFonts w:eastAsia="Verdana"/>
          <w:bCs/>
          <w:sz w:val="22"/>
          <w:szCs w:val="22"/>
        </w:rPr>
        <w:t>a</w:t>
      </w:r>
      <w:r w:rsidR="000B408A" w:rsidRPr="000B408A">
        <w:rPr>
          <w:rFonts w:eastAsia="Verdana"/>
          <w:bCs/>
          <w:sz w:val="22"/>
          <w:szCs w:val="22"/>
        </w:rPr>
        <w:t xml:space="preserve"> participação na</w:t>
      </w:r>
      <w:r>
        <w:rPr>
          <w:rFonts w:eastAsia="Verdana"/>
          <w:bCs/>
          <w:sz w:val="22"/>
          <w:szCs w:val="22"/>
        </w:rPr>
        <w:t xml:space="preserve"> referida</w:t>
      </w:r>
      <w:r w:rsidR="000B408A" w:rsidRPr="000B408A">
        <w:rPr>
          <w:rFonts w:eastAsia="Verdana"/>
          <w:bCs/>
          <w:sz w:val="22"/>
          <w:szCs w:val="22"/>
        </w:rPr>
        <w:t xml:space="preserve"> Comissão</w:t>
      </w:r>
      <w:r>
        <w:rPr>
          <w:rFonts w:eastAsia="Verdana"/>
          <w:bCs/>
          <w:sz w:val="22"/>
          <w:szCs w:val="22"/>
        </w:rPr>
        <w:t>.</w:t>
      </w:r>
    </w:p>
    <w:p w:rsidR="00106F11" w:rsidRPr="00072C25" w:rsidRDefault="00106F11" w:rsidP="00072C25">
      <w:pPr>
        <w:ind w:left="-142"/>
        <w:rPr>
          <w:rFonts w:eastAsia="Verdana"/>
          <w:b/>
          <w:sz w:val="22"/>
          <w:szCs w:val="22"/>
        </w:rPr>
      </w:pPr>
    </w:p>
    <w:p w:rsidR="00106F11" w:rsidRPr="00072C25" w:rsidRDefault="00106F11" w:rsidP="00072C25">
      <w:pPr>
        <w:ind w:left="-142"/>
        <w:rPr>
          <w:rFonts w:eastAsia="Verdana"/>
          <w:b/>
          <w:sz w:val="22"/>
          <w:szCs w:val="22"/>
        </w:rPr>
      </w:pPr>
      <w:r w:rsidRPr="00072C25">
        <w:rPr>
          <w:rFonts w:eastAsia="Verdana"/>
          <w:b/>
          <w:sz w:val="22"/>
          <w:szCs w:val="22"/>
        </w:rPr>
        <w:t>DELIBEROU:</w:t>
      </w:r>
    </w:p>
    <w:p w:rsidR="00106F11" w:rsidRPr="00072C25" w:rsidRDefault="00106F11" w:rsidP="00072C25">
      <w:pPr>
        <w:ind w:left="-142"/>
        <w:rPr>
          <w:rFonts w:eastAsia="Verdana"/>
          <w:sz w:val="22"/>
          <w:szCs w:val="22"/>
        </w:rPr>
      </w:pPr>
    </w:p>
    <w:p w:rsidR="00106F11" w:rsidRDefault="005F46A7" w:rsidP="00EF0BC5">
      <w:pPr>
        <w:ind w:left="-142"/>
        <w:rPr>
          <w:rFonts w:eastAsia="Verdana"/>
          <w:bCs/>
          <w:sz w:val="22"/>
          <w:szCs w:val="22"/>
        </w:rPr>
      </w:pPr>
      <w:r>
        <w:rPr>
          <w:rFonts w:eastAsia="Verdana"/>
          <w:sz w:val="22"/>
          <w:szCs w:val="22"/>
        </w:rPr>
        <w:t>1 –</w:t>
      </w:r>
      <w:r w:rsidRPr="005F46A7">
        <w:rPr>
          <w:rFonts w:eastAsia="Verdana"/>
          <w:bCs/>
          <w:sz w:val="22"/>
          <w:szCs w:val="22"/>
        </w:rPr>
        <w:t xml:space="preserve"> </w:t>
      </w:r>
      <w:r w:rsidR="00976C27" w:rsidRPr="00976C27">
        <w:rPr>
          <w:rFonts w:eastAsia="Verdana"/>
          <w:bCs/>
          <w:sz w:val="22"/>
          <w:szCs w:val="22"/>
        </w:rPr>
        <w:t xml:space="preserve">Aprovar </w:t>
      </w:r>
      <w:r w:rsidR="00F44390">
        <w:rPr>
          <w:rFonts w:eastAsia="Verdana"/>
          <w:bCs/>
          <w:sz w:val="22"/>
          <w:szCs w:val="22"/>
        </w:rPr>
        <w:t xml:space="preserve">a </w:t>
      </w:r>
      <w:r w:rsidR="00C50CE3" w:rsidRPr="00C50CE3">
        <w:rPr>
          <w:rFonts w:eastAsia="Verdana"/>
          <w:bCs/>
          <w:sz w:val="22"/>
          <w:szCs w:val="22"/>
        </w:rPr>
        <w:t xml:space="preserve">sugestão do conselheiro Antônio Menezes Junior para que </w:t>
      </w:r>
      <w:proofErr w:type="gramStart"/>
      <w:r w:rsidR="00C50CE3" w:rsidRPr="00C50CE3">
        <w:rPr>
          <w:rFonts w:eastAsia="Verdana"/>
          <w:bCs/>
          <w:sz w:val="22"/>
          <w:szCs w:val="22"/>
        </w:rPr>
        <w:t>1</w:t>
      </w:r>
      <w:proofErr w:type="gramEnd"/>
      <w:r w:rsidR="00C50CE3" w:rsidRPr="00C50CE3">
        <w:rPr>
          <w:rFonts w:eastAsia="Verdana"/>
          <w:bCs/>
          <w:sz w:val="22"/>
          <w:szCs w:val="22"/>
        </w:rPr>
        <w:t xml:space="preserve"> (um) representante de cada comissão permanente faça para da Comissão Temporária de Evento </w:t>
      </w:r>
      <w:r w:rsidR="00976C27">
        <w:rPr>
          <w:rFonts w:eastAsia="Verdana"/>
          <w:bCs/>
          <w:sz w:val="22"/>
          <w:szCs w:val="22"/>
        </w:rPr>
        <w:t>as alterações</w:t>
      </w:r>
      <w:r w:rsidR="00976C27" w:rsidRPr="00976C27">
        <w:rPr>
          <w:rFonts w:eastAsia="Verdana"/>
          <w:bCs/>
          <w:sz w:val="22"/>
          <w:szCs w:val="22"/>
        </w:rPr>
        <w:t xml:space="preserve"> das datas das reuniões de Comissões e Plenárias</w:t>
      </w:r>
      <w:r w:rsidR="00EF0BC5" w:rsidRPr="005F46A7">
        <w:rPr>
          <w:bCs/>
          <w:sz w:val="22"/>
          <w:szCs w:val="22"/>
        </w:rPr>
        <w:t xml:space="preserve"> do CAU/DF</w:t>
      </w:r>
      <w:r w:rsidRPr="005F46A7">
        <w:rPr>
          <w:rFonts w:eastAsia="Verdana"/>
          <w:bCs/>
          <w:sz w:val="22"/>
          <w:szCs w:val="22"/>
        </w:rPr>
        <w:t>;</w:t>
      </w:r>
    </w:p>
    <w:p w:rsidR="00F44390" w:rsidRDefault="00F44390" w:rsidP="00EF0BC5">
      <w:pPr>
        <w:ind w:left="-142"/>
        <w:rPr>
          <w:rFonts w:eastAsia="Verdana"/>
          <w:bCs/>
          <w:sz w:val="22"/>
          <w:szCs w:val="22"/>
        </w:rPr>
      </w:pPr>
    </w:p>
    <w:p w:rsidR="00F44390" w:rsidRDefault="00F44390" w:rsidP="00EF0BC5">
      <w:pPr>
        <w:ind w:left="-142"/>
        <w:rPr>
          <w:rFonts w:eastAsia="Verdana"/>
          <w:bCs/>
          <w:sz w:val="22"/>
          <w:szCs w:val="22"/>
        </w:rPr>
      </w:pPr>
      <w:r>
        <w:rPr>
          <w:rFonts w:eastAsia="Verdana"/>
          <w:bCs/>
          <w:sz w:val="22"/>
          <w:szCs w:val="22"/>
        </w:rPr>
        <w:t xml:space="preserve">2 – </w:t>
      </w:r>
      <w:r w:rsidRPr="00F44390">
        <w:rPr>
          <w:rFonts w:eastAsia="Verdana"/>
          <w:bCs/>
          <w:sz w:val="22"/>
          <w:szCs w:val="22"/>
        </w:rPr>
        <w:t>Aprovar a partição da arquiteta e urbanista Laís Petra Lobato Martins</w:t>
      </w:r>
      <w:r>
        <w:rPr>
          <w:rFonts w:eastAsia="Verdana"/>
          <w:bCs/>
          <w:sz w:val="22"/>
          <w:szCs w:val="22"/>
        </w:rPr>
        <w:t xml:space="preserve"> na composição da </w:t>
      </w:r>
      <w:r w:rsidRPr="00C50CE3">
        <w:rPr>
          <w:rFonts w:eastAsia="Verdana"/>
          <w:bCs/>
          <w:sz w:val="22"/>
          <w:szCs w:val="22"/>
        </w:rPr>
        <w:t>Comissão Temporária de Evento</w:t>
      </w:r>
      <w:r>
        <w:rPr>
          <w:rFonts w:eastAsia="Verdana"/>
          <w:bCs/>
          <w:sz w:val="22"/>
          <w:szCs w:val="22"/>
        </w:rPr>
        <w:t>;</w:t>
      </w:r>
    </w:p>
    <w:p w:rsidR="00F44390" w:rsidRDefault="00F44390" w:rsidP="00EF0BC5">
      <w:pPr>
        <w:ind w:left="-142"/>
        <w:rPr>
          <w:rFonts w:eastAsia="Verdana"/>
          <w:bCs/>
          <w:sz w:val="22"/>
          <w:szCs w:val="22"/>
        </w:rPr>
      </w:pPr>
    </w:p>
    <w:p w:rsidR="00F44390" w:rsidRDefault="00F44390" w:rsidP="00EF0BC5">
      <w:pPr>
        <w:ind w:left="-142"/>
        <w:rPr>
          <w:rFonts w:eastAsia="Verdana"/>
          <w:bCs/>
          <w:sz w:val="22"/>
          <w:szCs w:val="22"/>
        </w:rPr>
      </w:pPr>
      <w:r>
        <w:rPr>
          <w:rFonts w:eastAsia="Verdana"/>
          <w:bCs/>
          <w:sz w:val="22"/>
          <w:szCs w:val="22"/>
        </w:rPr>
        <w:t xml:space="preserve">3 – </w:t>
      </w:r>
      <w:r w:rsidRPr="00F44390">
        <w:rPr>
          <w:rFonts w:eastAsia="Verdana"/>
          <w:bCs/>
          <w:sz w:val="22"/>
          <w:szCs w:val="22"/>
        </w:rPr>
        <w:t>Aprovar</w:t>
      </w:r>
      <w:r>
        <w:rPr>
          <w:rFonts w:eastAsia="Verdana"/>
          <w:bCs/>
          <w:sz w:val="22"/>
          <w:szCs w:val="22"/>
        </w:rPr>
        <w:t xml:space="preserve"> </w:t>
      </w:r>
      <w:r w:rsidRPr="00F44390">
        <w:rPr>
          <w:rFonts w:eastAsia="Verdana"/>
          <w:bCs/>
          <w:sz w:val="22"/>
          <w:szCs w:val="22"/>
        </w:rPr>
        <w:t xml:space="preserve">a Criação da Comissão Temporária de Eventos com os seguintes membros: </w:t>
      </w:r>
      <w:proofErr w:type="gramStart"/>
      <w:r w:rsidRPr="00F44390">
        <w:rPr>
          <w:rFonts w:eastAsia="Verdana"/>
          <w:bCs/>
          <w:sz w:val="22"/>
          <w:szCs w:val="22"/>
        </w:rPr>
        <w:t>conselheiro</w:t>
      </w:r>
      <w:r w:rsidR="00A143F5">
        <w:rPr>
          <w:rFonts w:eastAsia="Verdana"/>
          <w:bCs/>
          <w:sz w:val="22"/>
          <w:szCs w:val="22"/>
        </w:rPr>
        <w:t xml:space="preserve"> </w:t>
      </w:r>
      <w:r w:rsidRPr="00F44390">
        <w:rPr>
          <w:rFonts w:eastAsia="Verdana"/>
          <w:bCs/>
          <w:sz w:val="22"/>
          <w:szCs w:val="22"/>
        </w:rPr>
        <w:t>André Velloso Ramos coordenador, conselheira</w:t>
      </w:r>
      <w:proofErr w:type="gramEnd"/>
      <w:r w:rsidRPr="00F44390">
        <w:rPr>
          <w:rFonts w:eastAsia="Verdana"/>
          <w:bCs/>
          <w:sz w:val="22"/>
          <w:szCs w:val="22"/>
        </w:rPr>
        <w:t xml:space="preserve"> Júlia Teixeira Fernandes, conselheiro Pedro de Almeida Grilo, conselheira Letícia Miguel Teixeira, arquiteta e urbanista </w:t>
      </w:r>
      <w:r w:rsidR="00C764B1" w:rsidRPr="00C764B1">
        <w:rPr>
          <w:rFonts w:eastAsia="Verdana"/>
          <w:bCs/>
          <w:sz w:val="22"/>
          <w:szCs w:val="22"/>
        </w:rPr>
        <w:t>Cândida de Almeida Maciel</w:t>
      </w:r>
      <w:r w:rsidRPr="00F44390">
        <w:rPr>
          <w:rFonts w:eastAsia="Verdana"/>
          <w:bCs/>
          <w:sz w:val="22"/>
          <w:szCs w:val="22"/>
        </w:rPr>
        <w:t>, e a arquiteta e urbanista Laís Petra Lobato Martins</w:t>
      </w:r>
      <w:r w:rsidR="00A143F5">
        <w:rPr>
          <w:rFonts w:eastAsia="Verdana"/>
          <w:bCs/>
          <w:sz w:val="22"/>
          <w:szCs w:val="22"/>
        </w:rPr>
        <w:t>; e</w:t>
      </w:r>
      <w:bookmarkStart w:id="0" w:name="_GoBack"/>
      <w:bookmarkEnd w:id="0"/>
    </w:p>
    <w:p w:rsidR="00540F6C" w:rsidRDefault="00540F6C" w:rsidP="00072C25">
      <w:pPr>
        <w:ind w:left="-142"/>
        <w:rPr>
          <w:rFonts w:eastAsia="Verdana"/>
          <w:bCs/>
          <w:sz w:val="22"/>
          <w:szCs w:val="22"/>
        </w:rPr>
      </w:pPr>
    </w:p>
    <w:p w:rsidR="00106F11" w:rsidRPr="00072C25" w:rsidRDefault="00D41326" w:rsidP="00072C25">
      <w:pPr>
        <w:ind w:left="-142"/>
        <w:rPr>
          <w:rFonts w:eastAsia="Verdana"/>
          <w:sz w:val="22"/>
          <w:szCs w:val="22"/>
        </w:rPr>
      </w:pPr>
      <w:r>
        <w:rPr>
          <w:rFonts w:eastAsia="Verdana"/>
          <w:bCs/>
          <w:sz w:val="22"/>
          <w:szCs w:val="22"/>
        </w:rPr>
        <w:t>4</w:t>
      </w:r>
      <w:r w:rsidR="00540F6C">
        <w:rPr>
          <w:rFonts w:eastAsia="Verdana"/>
          <w:bCs/>
          <w:sz w:val="22"/>
          <w:szCs w:val="22"/>
        </w:rPr>
        <w:t xml:space="preserve"> </w:t>
      </w:r>
      <w:r w:rsidR="00106F11" w:rsidRPr="00072C25">
        <w:rPr>
          <w:rFonts w:eastAsia="Verdana"/>
          <w:sz w:val="22"/>
          <w:szCs w:val="22"/>
        </w:rPr>
        <w:t>– Encaminhar esta deliberação para publicação no sítio eletrônico do CAU/DF.</w:t>
      </w:r>
    </w:p>
    <w:p w:rsidR="00106F11" w:rsidRPr="00072C25" w:rsidRDefault="00106F11" w:rsidP="00072C25">
      <w:pPr>
        <w:ind w:left="-142"/>
        <w:rPr>
          <w:rFonts w:eastAsia="Verdana"/>
          <w:sz w:val="22"/>
          <w:szCs w:val="22"/>
        </w:rPr>
      </w:pPr>
    </w:p>
    <w:p w:rsidR="00106F11" w:rsidRPr="003D0183" w:rsidRDefault="00106F11" w:rsidP="00072C25">
      <w:pPr>
        <w:ind w:left="-142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>Esta deliberação entra em vigor nesta data.</w:t>
      </w:r>
    </w:p>
    <w:p w:rsidR="00106F11" w:rsidRPr="003D0183" w:rsidRDefault="00106F11" w:rsidP="00072C25">
      <w:pPr>
        <w:ind w:left="-142"/>
        <w:rPr>
          <w:rFonts w:eastAsia="Verdana"/>
          <w:b/>
          <w:sz w:val="22"/>
          <w:szCs w:val="22"/>
        </w:rPr>
      </w:pPr>
    </w:p>
    <w:p w:rsidR="00106F11" w:rsidRPr="003D0183" w:rsidRDefault="003B4EC9" w:rsidP="003E1D0D">
      <w:pPr>
        <w:autoSpaceDE w:val="0"/>
        <w:autoSpaceDN w:val="0"/>
        <w:adjustRightInd w:val="0"/>
        <w:ind w:left="-142"/>
        <w:rPr>
          <w:rFonts w:eastAsia="Verdana"/>
          <w:b/>
          <w:sz w:val="22"/>
          <w:szCs w:val="22"/>
        </w:rPr>
      </w:pPr>
      <w:r w:rsidRPr="003D0183">
        <w:rPr>
          <w:sz w:val="22"/>
          <w:szCs w:val="22"/>
          <w:lang w:eastAsia="pt-BR"/>
        </w:rPr>
        <w:t xml:space="preserve">Com </w:t>
      </w:r>
      <w:r w:rsidR="00976C27">
        <w:rPr>
          <w:b/>
          <w:sz w:val="22"/>
          <w:szCs w:val="22"/>
          <w:lang w:eastAsia="pt-BR"/>
        </w:rPr>
        <w:t>10</w:t>
      </w:r>
      <w:r w:rsidR="00AC1A5E" w:rsidRPr="00791419">
        <w:rPr>
          <w:b/>
          <w:bCs/>
          <w:sz w:val="22"/>
          <w:szCs w:val="22"/>
          <w:lang w:eastAsia="pt-BR"/>
        </w:rPr>
        <w:t xml:space="preserve"> </w:t>
      </w:r>
      <w:r w:rsidR="00AC1A5E" w:rsidRPr="003D0183">
        <w:rPr>
          <w:b/>
          <w:bCs/>
          <w:sz w:val="22"/>
          <w:szCs w:val="22"/>
          <w:lang w:eastAsia="pt-BR"/>
        </w:rPr>
        <w:t>votos favoráveis</w:t>
      </w:r>
      <w:r w:rsidR="003E1D0D" w:rsidRPr="003D0183">
        <w:rPr>
          <w:sz w:val="22"/>
          <w:szCs w:val="22"/>
          <w:lang w:eastAsia="pt-BR"/>
        </w:rPr>
        <w:t xml:space="preserve"> dos conselheiros:</w:t>
      </w:r>
      <w:r w:rsidR="008A2FAA" w:rsidRPr="003D0183">
        <w:rPr>
          <w:sz w:val="22"/>
          <w:szCs w:val="22"/>
          <w:lang w:eastAsia="pt-BR"/>
        </w:rPr>
        <w:t xml:space="preserve"> </w:t>
      </w:r>
      <w:r w:rsidR="00791419" w:rsidRPr="00791419">
        <w:rPr>
          <w:sz w:val="22"/>
          <w:szCs w:val="22"/>
          <w:lang w:eastAsia="pt-BR"/>
        </w:rPr>
        <w:t xml:space="preserve">Antônio Menezes Junior, Daniel Marcos Szwec dos Santos Fernandes, Gabriela de Souza Tenório, Giselle Moll Mascarenhas, Luciana Jobim Navarro, Mônica Andréa Blanco, </w:t>
      </w:r>
      <w:r w:rsidR="00791419">
        <w:rPr>
          <w:sz w:val="22"/>
          <w:szCs w:val="22"/>
          <w:lang w:eastAsia="pt-BR"/>
        </w:rPr>
        <w:t xml:space="preserve">Pedro de Almeida Grilo, </w:t>
      </w:r>
      <w:r w:rsidR="00791419" w:rsidRPr="00791419">
        <w:rPr>
          <w:sz w:val="22"/>
          <w:szCs w:val="22"/>
          <w:lang w:eastAsia="pt-BR"/>
        </w:rPr>
        <w:t>André Bello</w:t>
      </w:r>
      <w:r w:rsidR="00976C27">
        <w:rPr>
          <w:sz w:val="22"/>
          <w:szCs w:val="22"/>
          <w:lang w:eastAsia="pt-BR"/>
        </w:rPr>
        <w:t xml:space="preserve">, </w:t>
      </w:r>
      <w:r w:rsidR="00791419" w:rsidRPr="00791419">
        <w:rPr>
          <w:sz w:val="22"/>
          <w:szCs w:val="22"/>
          <w:lang w:eastAsia="pt-BR"/>
        </w:rPr>
        <w:t>João Gilberto de Carvalho Accioly</w:t>
      </w:r>
      <w:r w:rsidR="00976C27">
        <w:rPr>
          <w:sz w:val="22"/>
          <w:szCs w:val="22"/>
          <w:lang w:eastAsia="pt-BR"/>
        </w:rPr>
        <w:t xml:space="preserve"> e </w:t>
      </w:r>
      <w:r w:rsidR="00392584" w:rsidRPr="003D0183">
        <w:rPr>
          <w:sz w:val="22"/>
          <w:szCs w:val="22"/>
          <w:lang w:eastAsia="pt-BR"/>
        </w:rPr>
        <w:t>Rogério Markiewicz.</w:t>
      </w:r>
    </w:p>
    <w:p w:rsidR="00A107E5" w:rsidRDefault="00A107E5" w:rsidP="003E1D0D">
      <w:pPr>
        <w:autoSpaceDE w:val="0"/>
        <w:autoSpaceDN w:val="0"/>
        <w:adjustRightInd w:val="0"/>
        <w:ind w:left="-142"/>
        <w:rPr>
          <w:rFonts w:eastAsia="Verdana"/>
          <w:b/>
          <w:sz w:val="22"/>
          <w:szCs w:val="22"/>
        </w:rPr>
      </w:pPr>
    </w:p>
    <w:p w:rsidR="00F9147A" w:rsidRPr="00F9147A" w:rsidRDefault="00F9147A" w:rsidP="003E1D0D">
      <w:pPr>
        <w:autoSpaceDE w:val="0"/>
        <w:autoSpaceDN w:val="0"/>
        <w:adjustRightInd w:val="0"/>
        <w:ind w:left="-142"/>
        <w:rPr>
          <w:rFonts w:eastAsia="Verdana"/>
          <w:b/>
          <w:sz w:val="12"/>
          <w:szCs w:val="12"/>
        </w:rPr>
      </w:pPr>
    </w:p>
    <w:p w:rsidR="00106F11" w:rsidRPr="003D0183" w:rsidRDefault="00106F11" w:rsidP="00072C25">
      <w:pPr>
        <w:ind w:left="-142"/>
        <w:jc w:val="center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 xml:space="preserve">Brasília - DF, </w:t>
      </w:r>
      <w:r w:rsidR="0088309D" w:rsidRPr="0088309D">
        <w:rPr>
          <w:rFonts w:eastAsia="Verdana"/>
          <w:sz w:val="22"/>
          <w:szCs w:val="22"/>
        </w:rPr>
        <w:t>26 de feverei</w:t>
      </w:r>
      <w:r w:rsidR="0088309D">
        <w:rPr>
          <w:rFonts w:eastAsia="Verdana"/>
          <w:sz w:val="22"/>
          <w:szCs w:val="22"/>
        </w:rPr>
        <w:t xml:space="preserve">ro </w:t>
      </w:r>
      <w:r w:rsidR="002A7571" w:rsidRPr="003D0183">
        <w:rPr>
          <w:rFonts w:eastAsia="Verdana"/>
          <w:sz w:val="22"/>
          <w:szCs w:val="22"/>
        </w:rPr>
        <w:t>de 2018</w:t>
      </w:r>
      <w:r w:rsidRPr="003D0183">
        <w:rPr>
          <w:rFonts w:eastAsia="Verdana"/>
          <w:sz w:val="22"/>
          <w:szCs w:val="22"/>
        </w:rPr>
        <w:t>.</w:t>
      </w:r>
    </w:p>
    <w:p w:rsidR="000846A9" w:rsidRPr="003D0183" w:rsidRDefault="000846A9" w:rsidP="00072C25">
      <w:pPr>
        <w:ind w:left="-142"/>
        <w:jc w:val="center"/>
        <w:rPr>
          <w:rFonts w:eastAsia="Verdana"/>
          <w:sz w:val="22"/>
          <w:szCs w:val="22"/>
        </w:rPr>
      </w:pPr>
    </w:p>
    <w:p w:rsidR="00106F11" w:rsidRPr="003D0183" w:rsidRDefault="00106F11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3B4EC9" w:rsidRPr="003D0183" w:rsidRDefault="003B4EC9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A107E5" w:rsidRPr="003D0183" w:rsidRDefault="00A107E5" w:rsidP="00072C25">
      <w:pPr>
        <w:spacing w:line="276" w:lineRule="auto"/>
        <w:ind w:left="-142"/>
        <w:jc w:val="center"/>
        <w:rPr>
          <w:rFonts w:eastAsia="Verdana"/>
          <w:b/>
          <w:sz w:val="22"/>
          <w:szCs w:val="22"/>
        </w:rPr>
      </w:pPr>
      <w:r w:rsidRPr="003D0183">
        <w:rPr>
          <w:rFonts w:eastAsia="Verdana"/>
          <w:b/>
          <w:sz w:val="22"/>
          <w:szCs w:val="22"/>
        </w:rPr>
        <w:t xml:space="preserve">Daniel Mangabeira da Vinha </w:t>
      </w:r>
    </w:p>
    <w:p w:rsidR="005F6CB4" w:rsidRPr="003D0183" w:rsidRDefault="00BA0CAF" w:rsidP="00072C25">
      <w:pPr>
        <w:spacing w:line="276" w:lineRule="auto"/>
        <w:ind w:left="-142"/>
        <w:jc w:val="center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>Presidente do CAU/DF</w:t>
      </w:r>
    </w:p>
    <w:sectPr w:rsidR="005F6CB4" w:rsidRPr="003D0183" w:rsidSect="00DC0A13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701" w:right="1134" w:bottom="1134" w:left="1701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29" w:rsidRDefault="00BE1829">
      <w:r>
        <w:separator/>
      </w:r>
    </w:p>
  </w:endnote>
  <w:endnote w:type="continuationSeparator" w:id="0">
    <w:p w:rsidR="00BE1829" w:rsidRDefault="00BE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8A9" w:rsidRPr="00363902" w:rsidRDefault="008808A9" w:rsidP="008808A9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F5E060B" wp14:editId="651AA3F1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4D1216" id="Conector reto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" strokecolor="#1c3942" strokeweight="1.5pt">
              <o:lock v:ext="edit" shapetype="f"/>
            </v:line>
          </w:pict>
        </mc:Fallback>
      </mc:AlternateContent>
    </w:r>
    <w:r>
      <w:rPr>
        <w:rFonts w:ascii="DaxCondensed-Regular" w:hAnsi="DaxCondensed-Regular"/>
        <w:color w:val="1C3942"/>
        <w:sz w:val="18"/>
        <w:szCs w:val="18"/>
      </w:rPr>
      <w:t xml:space="preserve">   </w:t>
    </w:r>
    <w:r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>| CEP 70.390-055</w:t>
    </w:r>
    <w:r>
      <w:rPr>
        <w:rFonts w:ascii="DaxCondensed-Regular" w:hAnsi="DaxCondensed-Regular"/>
        <w:color w:val="1C3942"/>
        <w:sz w:val="18"/>
        <w:szCs w:val="18"/>
      </w:rPr>
      <w:t xml:space="preserve">   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C764B1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C764B1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:rsidR="008808A9" w:rsidRPr="00F02FF5" w:rsidRDefault="008808A9" w:rsidP="008808A9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 xml:space="preserve">www.caudf.gov.br | </w:t>
    </w:r>
    <w:proofErr w:type="gramStart"/>
    <w:r w:rsidRPr="00CA46D9">
      <w:rPr>
        <w:rFonts w:ascii="DaxCondensed-Regular" w:hAnsi="DaxCondensed-Regular"/>
        <w:b/>
        <w:color w:val="1C3942"/>
        <w:sz w:val="18"/>
        <w:szCs w:val="18"/>
      </w:rPr>
      <w:t>atendimento@caudf.gov.br</w:t>
    </w:r>
    <w:proofErr w:type="gramEnd"/>
  </w:p>
  <w:p w:rsidR="00BE1829" w:rsidRPr="008808A9" w:rsidRDefault="00BE1829" w:rsidP="008808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29" w:rsidRDefault="00BE1829">
      <w:r>
        <w:separator/>
      </w:r>
    </w:p>
  </w:footnote>
  <w:footnote w:type="continuationSeparator" w:id="0">
    <w:p w:rsidR="00BE1829" w:rsidRDefault="00BE1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Default="00C764B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Pr="008B6F05" w:rsidRDefault="00BE1829" w:rsidP="00BA1DE1">
    <w:pPr>
      <w:pStyle w:val="Rodap"/>
      <w:ind w:left="-1701" w:right="-851"/>
      <w:jc w:val="center"/>
      <w:rPr>
        <w:rFonts w:ascii="Arial" w:hAnsi="Arial"/>
        <w:color w:val="1C3942"/>
        <w:sz w:val="22"/>
      </w:rPr>
    </w:pPr>
    <w:r>
      <w:rPr>
        <w:rFonts w:ascii="Arial" w:hAnsi="Arial"/>
        <w:noProof/>
        <w:color w:val="1C3942"/>
        <w:sz w:val="22"/>
        <w:lang w:eastAsia="pt-BR"/>
      </w:rPr>
      <w:drawing>
        <wp:inline distT="0" distB="0" distL="0" distR="0" wp14:anchorId="3FF9C90D" wp14:editId="6CA2C798">
          <wp:extent cx="7519143" cy="1035170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830" cy="1045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Default="00C764B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6FAA"/>
    <w:multiLevelType w:val="hybridMultilevel"/>
    <w:tmpl w:val="1298D148"/>
    <w:lvl w:ilvl="0" w:tplc="24FE70E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D3D5C"/>
    <w:multiLevelType w:val="hybridMultilevel"/>
    <w:tmpl w:val="51AE12FC"/>
    <w:lvl w:ilvl="0" w:tplc="473AFDE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A12FF"/>
    <w:multiLevelType w:val="hybridMultilevel"/>
    <w:tmpl w:val="4922EAFE"/>
    <w:lvl w:ilvl="0" w:tplc="D3EC7B6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60659C4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02024"/>
    <w:multiLevelType w:val="hybridMultilevel"/>
    <w:tmpl w:val="3948CAD0"/>
    <w:lvl w:ilvl="0" w:tplc="6FC65F1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3462F"/>
    <w:multiLevelType w:val="hybridMultilevel"/>
    <w:tmpl w:val="F056A44A"/>
    <w:lvl w:ilvl="0" w:tplc="1808632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D1FC4"/>
    <w:multiLevelType w:val="hybridMultilevel"/>
    <w:tmpl w:val="CFC0A7BC"/>
    <w:lvl w:ilvl="0" w:tplc="8398FE6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45EDE"/>
    <w:multiLevelType w:val="hybridMultilevel"/>
    <w:tmpl w:val="CBF4F1FC"/>
    <w:lvl w:ilvl="0" w:tplc="76CCE02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25C24"/>
    <w:multiLevelType w:val="hybridMultilevel"/>
    <w:tmpl w:val="34728B58"/>
    <w:lvl w:ilvl="0" w:tplc="3B407E7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C53BF"/>
    <w:multiLevelType w:val="hybridMultilevel"/>
    <w:tmpl w:val="054EF31E"/>
    <w:lvl w:ilvl="0" w:tplc="F13C1CB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863AF"/>
    <w:multiLevelType w:val="hybridMultilevel"/>
    <w:tmpl w:val="0498B52E"/>
    <w:lvl w:ilvl="0" w:tplc="1DD861C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34E12"/>
    <w:multiLevelType w:val="hybridMultilevel"/>
    <w:tmpl w:val="0D8AD24C"/>
    <w:lvl w:ilvl="0" w:tplc="30AED30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70C61"/>
    <w:multiLevelType w:val="hybridMultilevel"/>
    <w:tmpl w:val="E476FFCE"/>
    <w:lvl w:ilvl="0" w:tplc="4866F9B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96584"/>
    <w:multiLevelType w:val="hybridMultilevel"/>
    <w:tmpl w:val="8FDC7F30"/>
    <w:lvl w:ilvl="0" w:tplc="6FA4468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828F3"/>
    <w:multiLevelType w:val="hybridMultilevel"/>
    <w:tmpl w:val="4CAE2C24"/>
    <w:lvl w:ilvl="0" w:tplc="08C6D64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EA79D9"/>
    <w:multiLevelType w:val="hybridMultilevel"/>
    <w:tmpl w:val="B4BE8436"/>
    <w:lvl w:ilvl="0" w:tplc="B22E08F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40DCB"/>
    <w:multiLevelType w:val="hybridMultilevel"/>
    <w:tmpl w:val="7F5A47BC"/>
    <w:lvl w:ilvl="0" w:tplc="0736DF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762A02"/>
    <w:multiLevelType w:val="hybridMultilevel"/>
    <w:tmpl w:val="76BA21F6"/>
    <w:lvl w:ilvl="0" w:tplc="935CDB4C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1E66AA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92023"/>
    <w:multiLevelType w:val="hybridMultilevel"/>
    <w:tmpl w:val="14C89D34"/>
    <w:lvl w:ilvl="0" w:tplc="F516DA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25849"/>
    <w:multiLevelType w:val="hybridMultilevel"/>
    <w:tmpl w:val="EC041E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DF6C722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36A17"/>
    <w:multiLevelType w:val="hybridMultilevel"/>
    <w:tmpl w:val="9C6427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ADE2D20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9406DA"/>
    <w:multiLevelType w:val="hybridMultilevel"/>
    <w:tmpl w:val="1478841C"/>
    <w:lvl w:ilvl="0" w:tplc="206E8F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7C2D18"/>
    <w:multiLevelType w:val="hybridMultilevel"/>
    <w:tmpl w:val="468A744A"/>
    <w:lvl w:ilvl="0" w:tplc="B6A0A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D63EC2"/>
    <w:multiLevelType w:val="hybridMultilevel"/>
    <w:tmpl w:val="B5F283A0"/>
    <w:lvl w:ilvl="0" w:tplc="B1628A5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1908C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AF331A"/>
    <w:multiLevelType w:val="hybridMultilevel"/>
    <w:tmpl w:val="1C4CDF5C"/>
    <w:lvl w:ilvl="0" w:tplc="7D16512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272F86"/>
    <w:multiLevelType w:val="hybridMultilevel"/>
    <w:tmpl w:val="D2F46D98"/>
    <w:lvl w:ilvl="0" w:tplc="2E9CA31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0926A1"/>
    <w:multiLevelType w:val="hybridMultilevel"/>
    <w:tmpl w:val="4112A120"/>
    <w:lvl w:ilvl="0" w:tplc="65F2800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F16AC1"/>
    <w:multiLevelType w:val="hybridMultilevel"/>
    <w:tmpl w:val="BE16EFCC"/>
    <w:lvl w:ilvl="0" w:tplc="E950616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F477C2"/>
    <w:multiLevelType w:val="hybridMultilevel"/>
    <w:tmpl w:val="1CE02172"/>
    <w:lvl w:ilvl="0" w:tplc="86BC631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6275EF"/>
    <w:multiLevelType w:val="hybridMultilevel"/>
    <w:tmpl w:val="9A38E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61075EE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7D432C"/>
    <w:multiLevelType w:val="hybridMultilevel"/>
    <w:tmpl w:val="3D64A33A"/>
    <w:lvl w:ilvl="0" w:tplc="F31C269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4D4918"/>
    <w:multiLevelType w:val="hybridMultilevel"/>
    <w:tmpl w:val="B720B9C0"/>
    <w:lvl w:ilvl="0" w:tplc="052E19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A46E61"/>
    <w:multiLevelType w:val="hybridMultilevel"/>
    <w:tmpl w:val="9CFE4C4A"/>
    <w:lvl w:ilvl="0" w:tplc="FCC0F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B2089D"/>
    <w:multiLevelType w:val="hybridMultilevel"/>
    <w:tmpl w:val="42E82062"/>
    <w:lvl w:ilvl="0" w:tplc="C88AD37A">
      <w:start w:val="10"/>
      <w:numFmt w:val="decimal"/>
      <w:suff w:val="space"/>
      <w:lvlText w:val="Art. %1."/>
      <w:lvlJc w:val="left"/>
      <w:pPr>
        <w:ind w:left="0" w:firstLine="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3B234D"/>
    <w:multiLevelType w:val="hybridMultilevel"/>
    <w:tmpl w:val="0270D1D6"/>
    <w:lvl w:ilvl="0" w:tplc="0FD823A0">
      <w:start w:val="1"/>
      <w:numFmt w:val="lowerLetter"/>
      <w:pStyle w:val="ALINEAS"/>
      <w:lvlText w:val="%1)"/>
      <w:lvlJc w:val="left"/>
      <w:pPr>
        <w:ind w:left="502" w:hanging="360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C822D92">
      <w:start w:val="1"/>
      <w:numFmt w:val="decimal"/>
      <w:pStyle w:val="ALINEAS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33643C58"/>
    <w:multiLevelType w:val="hybridMultilevel"/>
    <w:tmpl w:val="8F2AD974"/>
    <w:lvl w:ilvl="0" w:tplc="78C0F0F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F15D3B"/>
    <w:multiLevelType w:val="hybridMultilevel"/>
    <w:tmpl w:val="D42E728C"/>
    <w:lvl w:ilvl="0" w:tplc="894A3CF2">
      <w:start w:val="1"/>
      <w:numFmt w:val="ordinal"/>
      <w:lvlText w:val="§ 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CC1083"/>
    <w:multiLevelType w:val="hybridMultilevel"/>
    <w:tmpl w:val="C8109158"/>
    <w:lvl w:ilvl="0" w:tplc="94F8628A">
      <w:start w:val="1"/>
      <w:numFmt w:val="upperRoman"/>
      <w:lvlText w:val="%1 -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F13307"/>
    <w:multiLevelType w:val="hybridMultilevel"/>
    <w:tmpl w:val="D700C888"/>
    <w:lvl w:ilvl="0" w:tplc="078030F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8D4F2C"/>
    <w:multiLevelType w:val="hybridMultilevel"/>
    <w:tmpl w:val="469050A8"/>
    <w:lvl w:ilvl="0" w:tplc="C97AEBE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3B2E9E"/>
    <w:multiLevelType w:val="hybridMultilevel"/>
    <w:tmpl w:val="6E10D392"/>
    <w:lvl w:ilvl="0" w:tplc="B6B02C0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D54174"/>
    <w:multiLevelType w:val="hybridMultilevel"/>
    <w:tmpl w:val="933E32B8"/>
    <w:lvl w:ilvl="0" w:tplc="D5D6EE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C004C7"/>
    <w:multiLevelType w:val="hybridMultilevel"/>
    <w:tmpl w:val="0E8C9292"/>
    <w:lvl w:ilvl="0" w:tplc="734A62D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F3338D"/>
    <w:multiLevelType w:val="hybridMultilevel"/>
    <w:tmpl w:val="A23ED5C0"/>
    <w:lvl w:ilvl="0" w:tplc="CB504D9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C91A44"/>
    <w:multiLevelType w:val="multilevel"/>
    <w:tmpl w:val="FADC7418"/>
    <w:lvl w:ilvl="0">
      <w:start w:val="1"/>
      <w:numFmt w:val="decimal"/>
      <w:pStyle w:val="PARGRAFOS"/>
      <w:suff w:val="nothing"/>
      <w:lvlText w:val="§%1° "/>
      <w:lvlJc w:val="left"/>
      <w:pPr>
        <w:ind w:left="425"/>
      </w:pPr>
      <w:rPr>
        <w:rFonts w:cs="Times New Roman" w:hint="default"/>
        <w:b w:val="0"/>
        <w:color w:val="auto"/>
      </w:rPr>
    </w:lvl>
    <w:lvl w:ilvl="1">
      <w:start w:val="1"/>
      <w:numFmt w:val="none"/>
      <w:lvlText w:val="§10.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>
    <w:nsid w:val="45D54DD0"/>
    <w:multiLevelType w:val="hybridMultilevel"/>
    <w:tmpl w:val="BB02F518"/>
    <w:lvl w:ilvl="0" w:tplc="0ED099E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1D016D"/>
    <w:multiLevelType w:val="hybridMultilevel"/>
    <w:tmpl w:val="B1105576"/>
    <w:lvl w:ilvl="0" w:tplc="0D8C389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96DE2"/>
    <w:multiLevelType w:val="hybridMultilevel"/>
    <w:tmpl w:val="22768424"/>
    <w:lvl w:ilvl="0" w:tplc="53B2584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RTIGOS"/>
      <w:lvlText w:val="Art. %2°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>
    <w:nsid w:val="49A20778"/>
    <w:multiLevelType w:val="hybridMultilevel"/>
    <w:tmpl w:val="66205914"/>
    <w:lvl w:ilvl="0" w:tplc="0630E22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6223D4"/>
    <w:multiLevelType w:val="hybridMultilevel"/>
    <w:tmpl w:val="DC9AA5C6"/>
    <w:lvl w:ilvl="0" w:tplc="CE60C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951C02"/>
    <w:multiLevelType w:val="hybridMultilevel"/>
    <w:tmpl w:val="7EB2E566"/>
    <w:lvl w:ilvl="0" w:tplc="219CDF68">
      <w:start w:val="1"/>
      <w:numFmt w:val="upperRoman"/>
      <w:pStyle w:val="INCISOS"/>
      <w:lvlText w:val="%1 -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EA424AA"/>
    <w:multiLevelType w:val="hybridMultilevel"/>
    <w:tmpl w:val="CD221548"/>
    <w:lvl w:ilvl="0" w:tplc="534CF21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836366"/>
    <w:multiLevelType w:val="hybridMultilevel"/>
    <w:tmpl w:val="EF3E9C30"/>
    <w:lvl w:ilvl="0" w:tplc="888E58D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805001"/>
    <w:multiLevelType w:val="hybridMultilevel"/>
    <w:tmpl w:val="B468AA96"/>
    <w:lvl w:ilvl="0" w:tplc="28803ED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5D4AE7"/>
    <w:multiLevelType w:val="hybridMultilevel"/>
    <w:tmpl w:val="B3D6ADF0"/>
    <w:lvl w:ilvl="0" w:tplc="E934010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174DEC"/>
    <w:multiLevelType w:val="hybridMultilevel"/>
    <w:tmpl w:val="69B822E8"/>
    <w:lvl w:ilvl="0" w:tplc="729EA0A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321967"/>
    <w:multiLevelType w:val="hybridMultilevel"/>
    <w:tmpl w:val="D432176C"/>
    <w:lvl w:ilvl="0" w:tplc="20C6A64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E6303A"/>
    <w:multiLevelType w:val="hybridMultilevel"/>
    <w:tmpl w:val="BFD286DC"/>
    <w:lvl w:ilvl="0" w:tplc="C608BBB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966C38"/>
    <w:multiLevelType w:val="hybridMultilevel"/>
    <w:tmpl w:val="F67ED956"/>
    <w:lvl w:ilvl="0" w:tplc="120C989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A42BFF"/>
    <w:multiLevelType w:val="hybridMultilevel"/>
    <w:tmpl w:val="9E129636"/>
    <w:lvl w:ilvl="0" w:tplc="00BC92F8">
      <w:start w:val="1"/>
      <w:numFmt w:val="decimal"/>
      <w:suff w:val="space"/>
      <w:lvlText w:val="Art. %1º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AF592C"/>
    <w:multiLevelType w:val="hybridMultilevel"/>
    <w:tmpl w:val="52E47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62C10D0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5B7FE0"/>
    <w:multiLevelType w:val="hybridMultilevel"/>
    <w:tmpl w:val="79B6A6EE"/>
    <w:lvl w:ilvl="0" w:tplc="FAB47C3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484B30"/>
    <w:multiLevelType w:val="hybridMultilevel"/>
    <w:tmpl w:val="88106142"/>
    <w:lvl w:ilvl="0" w:tplc="76D400D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ECB5BFA"/>
    <w:multiLevelType w:val="hybridMultilevel"/>
    <w:tmpl w:val="C1206F58"/>
    <w:lvl w:ilvl="0" w:tplc="7A7A2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DE2631"/>
    <w:multiLevelType w:val="hybridMultilevel"/>
    <w:tmpl w:val="8AD80DD6"/>
    <w:lvl w:ilvl="0" w:tplc="F57633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7979DF"/>
    <w:multiLevelType w:val="hybridMultilevel"/>
    <w:tmpl w:val="5AE435C8"/>
    <w:lvl w:ilvl="0" w:tplc="3DA6860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D234CE"/>
    <w:multiLevelType w:val="hybridMultilevel"/>
    <w:tmpl w:val="034484DE"/>
    <w:lvl w:ilvl="0" w:tplc="F4D641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2E0F08"/>
    <w:multiLevelType w:val="hybridMultilevel"/>
    <w:tmpl w:val="400C953E"/>
    <w:lvl w:ilvl="0" w:tplc="8B7A3EB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084D48"/>
    <w:multiLevelType w:val="hybridMultilevel"/>
    <w:tmpl w:val="30908354"/>
    <w:lvl w:ilvl="0" w:tplc="3B627E9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2EC554A"/>
    <w:multiLevelType w:val="hybridMultilevel"/>
    <w:tmpl w:val="7636583A"/>
    <w:lvl w:ilvl="0" w:tplc="9D3EB9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1A0C09"/>
    <w:multiLevelType w:val="hybridMultilevel"/>
    <w:tmpl w:val="9B847DFC"/>
    <w:lvl w:ilvl="0" w:tplc="983CB3F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D17D09"/>
    <w:multiLevelType w:val="hybridMultilevel"/>
    <w:tmpl w:val="1EAADD90"/>
    <w:lvl w:ilvl="0" w:tplc="895896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FC3425"/>
    <w:multiLevelType w:val="hybridMultilevel"/>
    <w:tmpl w:val="0FB62812"/>
    <w:lvl w:ilvl="0" w:tplc="F536DB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90668D"/>
    <w:multiLevelType w:val="hybridMultilevel"/>
    <w:tmpl w:val="801E7E46"/>
    <w:lvl w:ilvl="0" w:tplc="1528F04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155636"/>
    <w:multiLevelType w:val="hybridMultilevel"/>
    <w:tmpl w:val="28E2B92A"/>
    <w:lvl w:ilvl="0" w:tplc="0A76A83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7C23FA"/>
    <w:multiLevelType w:val="hybridMultilevel"/>
    <w:tmpl w:val="BBD6AE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8756D1"/>
    <w:multiLevelType w:val="hybridMultilevel"/>
    <w:tmpl w:val="A60CC4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1A4AD58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2F5965"/>
    <w:multiLevelType w:val="hybridMultilevel"/>
    <w:tmpl w:val="75721A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DB2873C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8113BA"/>
    <w:multiLevelType w:val="hybridMultilevel"/>
    <w:tmpl w:val="D1FC685A"/>
    <w:lvl w:ilvl="0" w:tplc="EF44BB5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252354"/>
    <w:multiLevelType w:val="hybridMultilevel"/>
    <w:tmpl w:val="8BEEBD38"/>
    <w:lvl w:ilvl="0" w:tplc="D332DEC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B63737"/>
    <w:multiLevelType w:val="hybridMultilevel"/>
    <w:tmpl w:val="10B2DB68"/>
    <w:lvl w:ilvl="0" w:tplc="5C5211A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DB932A2"/>
    <w:multiLevelType w:val="hybridMultilevel"/>
    <w:tmpl w:val="772AE5DE"/>
    <w:lvl w:ilvl="0" w:tplc="5796685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DA00CA"/>
    <w:multiLevelType w:val="hybridMultilevel"/>
    <w:tmpl w:val="024A4206"/>
    <w:lvl w:ilvl="0" w:tplc="A4444D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0A1086"/>
    <w:multiLevelType w:val="hybridMultilevel"/>
    <w:tmpl w:val="32B0FEE0"/>
    <w:lvl w:ilvl="0" w:tplc="955EC43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1269F3"/>
    <w:multiLevelType w:val="hybridMultilevel"/>
    <w:tmpl w:val="D250C00C"/>
    <w:lvl w:ilvl="0" w:tplc="C866A0D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5D1BBB"/>
    <w:multiLevelType w:val="hybridMultilevel"/>
    <w:tmpl w:val="FD3C96A6"/>
    <w:lvl w:ilvl="0" w:tplc="DDE0747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8B139F"/>
    <w:multiLevelType w:val="hybridMultilevel"/>
    <w:tmpl w:val="E576A09E"/>
    <w:lvl w:ilvl="0" w:tplc="F90E4F9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7170656"/>
    <w:multiLevelType w:val="hybridMultilevel"/>
    <w:tmpl w:val="63402620"/>
    <w:lvl w:ilvl="0" w:tplc="E4D07B8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AA0F53"/>
    <w:multiLevelType w:val="hybridMultilevel"/>
    <w:tmpl w:val="B726DC30"/>
    <w:lvl w:ilvl="0" w:tplc="FAD2FBD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B0D6787"/>
    <w:multiLevelType w:val="hybridMultilevel"/>
    <w:tmpl w:val="3384B7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E2B0EEF"/>
    <w:multiLevelType w:val="hybridMultilevel"/>
    <w:tmpl w:val="1652A572"/>
    <w:lvl w:ilvl="0" w:tplc="BCF0F3D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  <w:lvlOverride w:ilvl="0">
      <w:lvl w:ilvl="0">
        <w:start w:val="1"/>
        <w:numFmt w:val="decimal"/>
        <w:lvlText w:val="Art. %1."/>
        <w:lvlJc w:val="left"/>
        <w:pPr>
          <w:ind w:left="1134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ARTIGOS"/>
        <w:lvlText w:val="Art. %2°"/>
        <w:lvlJc w:val="left"/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">
    <w:abstractNumId w:val="33"/>
  </w:num>
  <w:num w:numId="3">
    <w:abstractNumId w:val="50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</w:num>
  <w:num w:numId="6">
    <w:abstractNumId w:val="2"/>
  </w:num>
  <w:num w:numId="7">
    <w:abstractNumId w:val="18"/>
  </w:num>
  <w:num w:numId="8">
    <w:abstractNumId w:val="53"/>
  </w:num>
  <w:num w:numId="9">
    <w:abstractNumId w:val="36"/>
  </w:num>
  <w:num w:numId="10">
    <w:abstractNumId w:val="89"/>
  </w:num>
  <w:num w:numId="11">
    <w:abstractNumId w:val="75"/>
  </w:num>
  <w:num w:numId="12">
    <w:abstractNumId w:val="32"/>
  </w:num>
  <w:num w:numId="13">
    <w:abstractNumId w:val="81"/>
  </w:num>
  <w:num w:numId="14">
    <w:abstractNumId w:val="66"/>
  </w:num>
  <w:num w:numId="15">
    <w:abstractNumId w:val="87"/>
  </w:num>
  <w:num w:numId="16">
    <w:abstractNumId w:val="12"/>
  </w:num>
  <w:num w:numId="17">
    <w:abstractNumId w:val="35"/>
  </w:num>
  <w:num w:numId="18">
    <w:abstractNumId w:val="11"/>
  </w:num>
  <w:num w:numId="19">
    <w:abstractNumId w:val="39"/>
  </w:num>
  <w:num w:numId="20">
    <w:abstractNumId w:val="46"/>
  </w:num>
  <w:num w:numId="21">
    <w:abstractNumId w:val="3"/>
  </w:num>
  <w:num w:numId="22">
    <w:abstractNumId w:val="49"/>
  </w:num>
  <w:num w:numId="23">
    <w:abstractNumId w:val="21"/>
  </w:num>
  <w:num w:numId="24">
    <w:abstractNumId w:val="24"/>
  </w:num>
  <w:num w:numId="25">
    <w:abstractNumId w:val="52"/>
  </w:num>
  <w:num w:numId="26">
    <w:abstractNumId w:val="28"/>
  </w:num>
  <w:num w:numId="27">
    <w:abstractNumId w:val="57"/>
  </w:num>
  <w:num w:numId="28">
    <w:abstractNumId w:val="48"/>
  </w:num>
  <w:num w:numId="29">
    <w:abstractNumId w:val="42"/>
  </w:num>
  <w:num w:numId="30">
    <w:abstractNumId w:val="7"/>
  </w:num>
  <w:num w:numId="31">
    <w:abstractNumId w:val="69"/>
  </w:num>
  <w:num w:numId="32">
    <w:abstractNumId w:val="38"/>
  </w:num>
  <w:num w:numId="33">
    <w:abstractNumId w:val="71"/>
  </w:num>
  <w:num w:numId="34">
    <w:abstractNumId w:val="68"/>
  </w:num>
  <w:num w:numId="35">
    <w:abstractNumId w:val="30"/>
  </w:num>
  <w:num w:numId="36">
    <w:abstractNumId w:val="15"/>
  </w:num>
  <w:num w:numId="37">
    <w:abstractNumId w:val="86"/>
  </w:num>
  <w:num w:numId="38">
    <w:abstractNumId w:val="1"/>
  </w:num>
  <w:num w:numId="39">
    <w:abstractNumId w:val="54"/>
  </w:num>
  <w:num w:numId="40">
    <w:abstractNumId w:val="9"/>
  </w:num>
  <w:num w:numId="41">
    <w:abstractNumId w:val="29"/>
  </w:num>
  <w:num w:numId="42">
    <w:abstractNumId w:val="64"/>
  </w:num>
  <w:num w:numId="43">
    <w:abstractNumId w:val="5"/>
  </w:num>
  <w:num w:numId="44">
    <w:abstractNumId w:val="88"/>
  </w:num>
  <w:num w:numId="45">
    <w:abstractNumId w:val="41"/>
  </w:num>
  <w:num w:numId="46">
    <w:abstractNumId w:val="14"/>
  </w:num>
  <w:num w:numId="47">
    <w:abstractNumId w:val="31"/>
  </w:num>
  <w:num w:numId="48">
    <w:abstractNumId w:val="63"/>
  </w:num>
  <w:num w:numId="49">
    <w:abstractNumId w:val="37"/>
  </w:num>
  <w:num w:numId="50">
    <w:abstractNumId w:val="80"/>
  </w:num>
  <w:num w:numId="51">
    <w:abstractNumId w:val="65"/>
  </w:num>
  <w:num w:numId="52">
    <w:abstractNumId w:val="84"/>
  </w:num>
  <w:num w:numId="53">
    <w:abstractNumId w:val="45"/>
  </w:num>
  <w:num w:numId="54">
    <w:abstractNumId w:val="60"/>
  </w:num>
  <w:num w:numId="55">
    <w:abstractNumId w:val="56"/>
  </w:num>
  <w:num w:numId="56">
    <w:abstractNumId w:val="74"/>
  </w:num>
  <w:num w:numId="57">
    <w:abstractNumId w:val="22"/>
  </w:num>
  <w:num w:numId="58">
    <w:abstractNumId w:val="6"/>
  </w:num>
  <w:num w:numId="59">
    <w:abstractNumId w:val="76"/>
  </w:num>
  <w:num w:numId="60">
    <w:abstractNumId w:val="77"/>
  </w:num>
  <w:num w:numId="61">
    <w:abstractNumId w:val="62"/>
  </w:num>
  <w:num w:numId="62">
    <w:abstractNumId w:val="20"/>
  </w:num>
  <w:num w:numId="63">
    <w:abstractNumId w:val="4"/>
  </w:num>
  <w:num w:numId="64">
    <w:abstractNumId w:val="85"/>
  </w:num>
  <w:num w:numId="65">
    <w:abstractNumId w:val="23"/>
  </w:num>
  <w:num w:numId="66">
    <w:abstractNumId w:val="83"/>
  </w:num>
  <w:num w:numId="67">
    <w:abstractNumId w:val="79"/>
  </w:num>
  <w:num w:numId="68">
    <w:abstractNumId w:val="34"/>
  </w:num>
  <w:num w:numId="69">
    <w:abstractNumId w:val="25"/>
  </w:num>
  <w:num w:numId="70">
    <w:abstractNumId w:val="78"/>
  </w:num>
  <w:num w:numId="71">
    <w:abstractNumId w:val="17"/>
  </w:num>
  <w:num w:numId="72">
    <w:abstractNumId w:val="61"/>
  </w:num>
  <w:num w:numId="73">
    <w:abstractNumId w:val="67"/>
  </w:num>
  <w:num w:numId="74">
    <w:abstractNumId w:val="40"/>
  </w:num>
  <w:num w:numId="75">
    <w:abstractNumId w:val="13"/>
  </w:num>
  <w:num w:numId="76">
    <w:abstractNumId w:val="70"/>
  </w:num>
  <w:num w:numId="77">
    <w:abstractNumId w:val="0"/>
  </w:num>
  <w:num w:numId="78">
    <w:abstractNumId w:val="82"/>
  </w:num>
  <w:num w:numId="79">
    <w:abstractNumId w:val="55"/>
  </w:num>
  <w:num w:numId="80">
    <w:abstractNumId w:val="10"/>
  </w:num>
  <w:num w:numId="81">
    <w:abstractNumId w:val="26"/>
  </w:num>
  <w:num w:numId="82">
    <w:abstractNumId w:val="72"/>
  </w:num>
  <w:num w:numId="83">
    <w:abstractNumId w:val="44"/>
  </w:num>
  <w:num w:numId="84">
    <w:abstractNumId w:val="16"/>
  </w:num>
  <w:num w:numId="85">
    <w:abstractNumId w:val="19"/>
  </w:num>
  <w:num w:numId="86">
    <w:abstractNumId w:val="58"/>
  </w:num>
  <w:num w:numId="87">
    <w:abstractNumId w:val="8"/>
  </w:num>
  <w:num w:numId="88">
    <w:abstractNumId w:val="27"/>
  </w:num>
  <w:num w:numId="89">
    <w:abstractNumId w:val="51"/>
  </w:num>
  <w:num w:numId="90">
    <w:abstractNumId w:val="90"/>
  </w:num>
  <w:num w:numId="91">
    <w:abstractNumId w:val="7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E"/>
    <w:rsid w:val="00002135"/>
    <w:rsid w:val="00003CBE"/>
    <w:rsid w:val="0000453D"/>
    <w:rsid w:val="000073C5"/>
    <w:rsid w:val="00011862"/>
    <w:rsid w:val="00013CC4"/>
    <w:rsid w:val="00016358"/>
    <w:rsid w:val="0002102C"/>
    <w:rsid w:val="00024022"/>
    <w:rsid w:val="0002530F"/>
    <w:rsid w:val="00045777"/>
    <w:rsid w:val="000502FC"/>
    <w:rsid w:val="00054350"/>
    <w:rsid w:val="000602F4"/>
    <w:rsid w:val="00060D2E"/>
    <w:rsid w:val="00063C97"/>
    <w:rsid w:val="00072C25"/>
    <w:rsid w:val="000752D7"/>
    <w:rsid w:val="00076011"/>
    <w:rsid w:val="000846A9"/>
    <w:rsid w:val="000867C5"/>
    <w:rsid w:val="00087CC9"/>
    <w:rsid w:val="000924A1"/>
    <w:rsid w:val="000924E6"/>
    <w:rsid w:val="00095898"/>
    <w:rsid w:val="000A529E"/>
    <w:rsid w:val="000A74F8"/>
    <w:rsid w:val="000A79F8"/>
    <w:rsid w:val="000B30D2"/>
    <w:rsid w:val="000B408A"/>
    <w:rsid w:val="000C6A42"/>
    <w:rsid w:val="000D162A"/>
    <w:rsid w:val="000D17DB"/>
    <w:rsid w:val="000D2E39"/>
    <w:rsid w:val="000D7FD8"/>
    <w:rsid w:val="000E1276"/>
    <w:rsid w:val="000E2360"/>
    <w:rsid w:val="000E2E77"/>
    <w:rsid w:val="001010B0"/>
    <w:rsid w:val="00101DA2"/>
    <w:rsid w:val="00102B3C"/>
    <w:rsid w:val="0010396A"/>
    <w:rsid w:val="001050E7"/>
    <w:rsid w:val="00106F11"/>
    <w:rsid w:val="00110447"/>
    <w:rsid w:val="00110BB0"/>
    <w:rsid w:val="0011104B"/>
    <w:rsid w:val="0011109C"/>
    <w:rsid w:val="00111C00"/>
    <w:rsid w:val="00113BE1"/>
    <w:rsid w:val="00116385"/>
    <w:rsid w:val="0012203F"/>
    <w:rsid w:val="00122F68"/>
    <w:rsid w:val="00125B17"/>
    <w:rsid w:val="0012643A"/>
    <w:rsid w:val="00127FC8"/>
    <w:rsid w:val="00133A6E"/>
    <w:rsid w:val="00135373"/>
    <w:rsid w:val="00153704"/>
    <w:rsid w:val="00154547"/>
    <w:rsid w:val="0016000B"/>
    <w:rsid w:val="00162176"/>
    <w:rsid w:val="00167BDB"/>
    <w:rsid w:val="00175340"/>
    <w:rsid w:val="00177A96"/>
    <w:rsid w:val="00182358"/>
    <w:rsid w:val="00182A3B"/>
    <w:rsid w:val="001906E3"/>
    <w:rsid w:val="00196432"/>
    <w:rsid w:val="001A2316"/>
    <w:rsid w:val="001A5340"/>
    <w:rsid w:val="001A77F9"/>
    <w:rsid w:val="001B134C"/>
    <w:rsid w:val="001B204B"/>
    <w:rsid w:val="001B3B05"/>
    <w:rsid w:val="001B42D6"/>
    <w:rsid w:val="001C52BE"/>
    <w:rsid w:val="001C7CA7"/>
    <w:rsid w:val="001D3B59"/>
    <w:rsid w:val="001D5AAC"/>
    <w:rsid w:val="001E1514"/>
    <w:rsid w:val="001E391B"/>
    <w:rsid w:val="001E3FBC"/>
    <w:rsid w:val="001E52F9"/>
    <w:rsid w:val="001F10B2"/>
    <w:rsid w:val="001F66B1"/>
    <w:rsid w:val="001F7DCB"/>
    <w:rsid w:val="00200313"/>
    <w:rsid w:val="002024BB"/>
    <w:rsid w:val="0020351A"/>
    <w:rsid w:val="00203D59"/>
    <w:rsid w:val="002073D7"/>
    <w:rsid w:val="00213933"/>
    <w:rsid w:val="0021787C"/>
    <w:rsid w:val="00217D00"/>
    <w:rsid w:val="002442FD"/>
    <w:rsid w:val="002517C8"/>
    <w:rsid w:val="00252812"/>
    <w:rsid w:val="002612D3"/>
    <w:rsid w:val="00262D4C"/>
    <w:rsid w:val="00266A2F"/>
    <w:rsid w:val="0026702F"/>
    <w:rsid w:val="00267AB6"/>
    <w:rsid w:val="00271A3A"/>
    <w:rsid w:val="00273F3F"/>
    <w:rsid w:val="00275B6A"/>
    <w:rsid w:val="002851FF"/>
    <w:rsid w:val="00286C01"/>
    <w:rsid w:val="00293ABE"/>
    <w:rsid w:val="00295A33"/>
    <w:rsid w:val="00295F98"/>
    <w:rsid w:val="00297760"/>
    <w:rsid w:val="002A733D"/>
    <w:rsid w:val="002A7571"/>
    <w:rsid w:val="002B218E"/>
    <w:rsid w:val="002B371B"/>
    <w:rsid w:val="002B4785"/>
    <w:rsid w:val="002B545D"/>
    <w:rsid w:val="002C1D75"/>
    <w:rsid w:val="002C21FB"/>
    <w:rsid w:val="002D0841"/>
    <w:rsid w:val="002D3853"/>
    <w:rsid w:val="002D6459"/>
    <w:rsid w:val="002E61FB"/>
    <w:rsid w:val="002F0DB0"/>
    <w:rsid w:val="002F19CE"/>
    <w:rsid w:val="002F245B"/>
    <w:rsid w:val="00301D95"/>
    <w:rsid w:val="00307D25"/>
    <w:rsid w:val="00314758"/>
    <w:rsid w:val="00320E5E"/>
    <w:rsid w:val="00321012"/>
    <w:rsid w:val="00324B3A"/>
    <w:rsid w:val="0032624C"/>
    <w:rsid w:val="003316A5"/>
    <w:rsid w:val="003357E0"/>
    <w:rsid w:val="00341D9F"/>
    <w:rsid w:val="00341F70"/>
    <w:rsid w:val="003453C9"/>
    <w:rsid w:val="00356819"/>
    <w:rsid w:val="0036044F"/>
    <w:rsid w:val="003614FA"/>
    <w:rsid w:val="00364C0D"/>
    <w:rsid w:val="003717D1"/>
    <w:rsid w:val="0038066D"/>
    <w:rsid w:val="003874B1"/>
    <w:rsid w:val="00392584"/>
    <w:rsid w:val="003A5A8F"/>
    <w:rsid w:val="003A657E"/>
    <w:rsid w:val="003B4EC9"/>
    <w:rsid w:val="003B50EE"/>
    <w:rsid w:val="003D0183"/>
    <w:rsid w:val="003D54A7"/>
    <w:rsid w:val="003E071F"/>
    <w:rsid w:val="003E100F"/>
    <w:rsid w:val="003E1D0D"/>
    <w:rsid w:val="003E76E6"/>
    <w:rsid w:val="00401D83"/>
    <w:rsid w:val="0040682B"/>
    <w:rsid w:val="00413327"/>
    <w:rsid w:val="00413DEB"/>
    <w:rsid w:val="004171E6"/>
    <w:rsid w:val="00421A05"/>
    <w:rsid w:val="0042297E"/>
    <w:rsid w:val="00422E50"/>
    <w:rsid w:val="004364F8"/>
    <w:rsid w:val="00444A14"/>
    <w:rsid w:val="004501E5"/>
    <w:rsid w:val="004510C7"/>
    <w:rsid w:val="004516DE"/>
    <w:rsid w:val="004519AC"/>
    <w:rsid w:val="004543FA"/>
    <w:rsid w:val="00456DCA"/>
    <w:rsid w:val="00464621"/>
    <w:rsid w:val="00466D93"/>
    <w:rsid w:val="00467A43"/>
    <w:rsid w:val="00472587"/>
    <w:rsid w:val="00472DF2"/>
    <w:rsid w:val="00473821"/>
    <w:rsid w:val="00474CD6"/>
    <w:rsid w:val="00475338"/>
    <w:rsid w:val="00476F0B"/>
    <w:rsid w:val="0047771E"/>
    <w:rsid w:val="00481CF4"/>
    <w:rsid w:val="004829C6"/>
    <w:rsid w:val="00484B8F"/>
    <w:rsid w:val="0049084D"/>
    <w:rsid w:val="00491E69"/>
    <w:rsid w:val="00492FBC"/>
    <w:rsid w:val="00494456"/>
    <w:rsid w:val="0049529C"/>
    <w:rsid w:val="00495304"/>
    <w:rsid w:val="004A33B4"/>
    <w:rsid w:val="004A516F"/>
    <w:rsid w:val="004B091C"/>
    <w:rsid w:val="004C119B"/>
    <w:rsid w:val="004C6929"/>
    <w:rsid w:val="004D006A"/>
    <w:rsid w:val="004D2F54"/>
    <w:rsid w:val="004E0F37"/>
    <w:rsid w:val="004E5AB6"/>
    <w:rsid w:val="004E693A"/>
    <w:rsid w:val="004E7D7A"/>
    <w:rsid w:val="004F199C"/>
    <w:rsid w:val="004F457F"/>
    <w:rsid w:val="004F4E3F"/>
    <w:rsid w:val="0050283D"/>
    <w:rsid w:val="00510784"/>
    <w:rsid w:val="005113FE"/>
    <w:rsid w:val="0051599E"/>
    <w:rsid w:val="00515E49"/>
    <w:rsid w:val="00520B81"/>
    <w:rsid w:val="00521984"/>
    <w:rsid w:val="0052518E"/>
    <w:rsid w:val="00525E70"/>
    <w:rsid w:val="00526FCD"/>
    <w:rsid w:val="00527516"/>
    <w:rsid w:val="00533A67"/>
    <w:rsid w:val="00540F6C"/>
    <w:rsid w:val="0054405C"/>
    <w:rsid w:val="0054467A"/>
    <w:rsid w:val="00544DA5"/>
    <w:rsid w:val="00545632"/>
    <w:rsid w:val="00557AA1"/>
    <w:rsid w:val="00560EA7"/>
    <w:rsid w:val="00566805"/>
    <w:rsid w:val="00571DA7"/>
    <w:rsid w:val="005727FB"/>
    <w:rsid w:val="005753A9"/>
    <w:rsid w:val="00575C6F"/>
    <w:rsid w:val="0058396B"/>
    <w:rsid w:val="0059539C"/>
    <w:rsid w:val="00595978"/>
    <w:rsid w:val="005A74E2"/>
    <w:rsid w:val="005B4879"/>
    <w:rsid w:val="005C24BF"/>
    <w:rsid w:val="005C5029"/>
    <w:rsid w:val="005C6780"/>
    <w:rsid w:val="005D1656"/>
    <w:rsid w:val="005D5D6F"/>
    <w:rsid w:val="005E2957"/>
    <w:rsid w:val="005F30E2"/>
    <w:rsid w:val="005F3CF7"/>
    <w:rsid w:val="005F46A7"/>
    <w:rsid w:val="005F474B"/>
    <w:rsid w:val="005F6CB4"/>
    <w:rsid w:val="005F768F"/>
    <w:rsid w:val="005F7B59"/>
    <w:rsid w:val="00600086"/>
    <w:rsid w:val="00607BB8"/>
    <w:rsid w:val="00621987"/>
    <w:rsid w:val="00623672"/>
    <w:rsid w:val="006247EC"/>
    <w:rsid w:val="00625267"/>
    <w:rsid w:val="00626A7B"/>
    <w:rsid w:val="0062740A"/>
    <w:rsid w:val="00630E89"/>
    <w:rsid w:val="00631559"/>
    <w:rsid w:val="00633A6A"/>
    <w:rsid w:val="00633E55"/>
    <w:rsid w:val="006352E5"/>
    <w:rsid w:val="00636FA7"/>
    <w:rsid w:val="006379DA"/>
    <w:rsid w:val="0064053F"/>
    <w:rsid w:val="00643B0C"/>
    <w:rsid w:val="00647A85"/>
    <w:rsid w:val="00650901"/>
    <w:rsid w:val="00653EED"/>
    <w:rsid w:val="00654365"/>
    <w:rsid w:val="006544E9"/>
    <w:rsid w:val="00656AFE"/>
    <w:rsid w:val="00660946"/>
    <w:rsid w:val="00661AA7"/>
    <w:rsid w:val="00664247"/>
    <w:rsid w:val="00684B2D"/>
    <w:rsid w:val="0069412B"/>
    <w:rsid w:val="00697BF6"/>
    <w:rsid w:val="006A4752"/>
    <w:rsid w:val="006A71BB"/>
    <w:rsid w:val="006B66E0"/>
    <w:rsid w:val="006C5B53"/>
    <w:rsid w:val="006D1407"/>
    <w:rsid w:val="006D6BC8"/>
    <w:rsid w:val="006D7100"/>
    <w:rsid w:val="006E16AB"/>
    <w:rsid w:val="006E2388"/>
    <w:rsid w:val="006E2612"/>
    <w:rsid w:val="006E6519"/>
    <w:rsid w:val="006E6A3C"/>
    <w:rsid w:val="006F3920"/>
    <w:rsid w:val="006F4EB1"/>
    <w:rsid w:val="0070089E"/>
    <w:rsid w:val="00702536"/>
    <w:rsid w:val="00704EAA"/>
    <w:rsid w:val="00707A1B"/>
    <w:rsid w:val="00707AED"/>
    <w:rsid w:val="007120EF"/>
    <w:rsid w:val="00713B4F"/>
    <w:rsid w:val="00720EEF"/>
    <w:rsid w:val="0072726A"/>
    <w:rsid w:val="007349A1"/>
    <w:rsid w:val="00735AD6"/>
    <w:rsid w:val="007360DA"/>
    <w:rsid w:val="00737244"/>
    <w:rsid w:val="007448FA"/>
    <w:rsid w:val="00745F14"/>
    <w:rsid w:val="0075120B"/>
    <w:rsid w:val="0075233E"/>
    <w:rsid w:val="00754C72"/>
    <w:rsid w:val="007574DE"/>
    <w:rsid w:val="00757758"/>
    <w:rsid w:val="00782184"/>
    <w:rsid w:val="007822B1"/>
    <w:rsid w:val="00783E3F"/>
    <w:rsid w:val="00791419"/>
    <w:rsid w:val="00792582"/>
    <w:rsid w:val="007925E4"/>
    <w:rsid w:val="00794EFF"/>
    <w:rsid w:val="00795F3B"/>
    <w:rsid w:val="00797E39"/>
    <w:rsid w:val="007A08EC"/>
    <w:rsid w:val="007A2956"/>
    <w:rsid w:val="007A39A5"/>
    <w:rsid w:val="007A3B3D"/>
    <w:rsid w:val="007A5079"/>
    <w:rsid w:val="007B2477"/>
    <w:rsid w:val="007B5352"/>
    <w:rsid w:val="007B791F"/>
    <w:rsid w:val="007C3083"/>
    <w:rsid w:val="007D0080"/>
    <w:rsid w:val="007E2597"/>
    <w:rsid w:val="007E31A9"/>
    <w:rsid w:val="007E64E7"/>
    <w:rsid w:val="007E6BFB"/>
    <w:rsid w:val="007F30AC"/>
    <w:rsid w:val="007F33DE"/>
    <w:rsid w:val="007F33E7"/>
    <w:rsid w:val="007F4376"/>
    <w:rsid w:val="007F6EEA"/>
    <w:rsid w:val="007F6F46"/>
    <w:rsid w:val="008003D0"/>
    <w:rsid w:val="00800785"/>
    <w:rsid w:val="0080617E"/>
    <w:rsid w:val="00806196"/>
    <w:rsid w:val="00806C9E"/>
    <w:rsid w:val="008122CF"/>
    <w:rsid w:val="008124AF"/>
    <w:rsid w:val="008132D0"/>
    <w:rsid w:val="00815CB5"/>
    <w:rsid w:val="008167B1"/>
    <w:rsid w:val="00820CEB"/>
    <w:rsid w:val="008219B3"/>
    <w:rsid w:val="00825CD3"/>
    <w:rsid w:val="008267B3"/>
    <w:rsid w:val="008324E0"/>
    <w:rsid w:val="008336D5"/>
    <w:rsid w:val="00834C0C"/>
    <w:rsid w:val="00836CFC"/>
    <w:rsid w:val="00847DB5"/>
    <w:rsid w:val="0086224A"/>
    <w:rsid w:val="008627E0"/>
    <w:rsid w:val="00864B97"/>
    <w:rsid w:val="00865F20"/>
    <w:rsid w:val="00872A7C"/>
    <w:rsid w:val="008740C4"/>
    <w:rsid w:val="00875F51"/>
    <w:rsid w:val="008808A9"/>
    <w:rsid w:val="00881AE1"/>
    <w:rsid w:val="00881C59"/>
    <w:rsid w:val="0088309D"/>
    <w:rsid w:val="008841A4"/>
    <w:rsid w:val="00884665"/>
    <w:rsid w:val="008A2FAA"/>
    <w:rsid w:val="008A58A2"/>
    <w:rsid w:val="008B0C07"/>
    <w:rsid w:val="008B154D"/>
    <w:rsid w:val="008B4E46"/>
    <w:rsid w:val="008C038E"/>
    <w:rsid w:val="008C0A32"/>
    <w:rsid w:val="008C6D36"/>
    <w:rsid w:val="008D0B82"/>
    <w:rsid w:val="008D295F"/>
    <w:rsid w:val="008D620C"/>
    <w:rsid w:val="008D71AD"/>
    <w:rsid w:val="008E009B"/>
    <w:rsid w:val="008E3B9C"/>
    <w:rsid w:val="008F38EC"/>
    <w:rsid w:val="008F4E78"/>
    <w:rsid w:val="008F6D1E"/>
    <w:rsid w:val="008F70CD"/>
    <w:rsid w:val="00903390"/>
    <w:rsid w:val="00912C19"/>
    <w:rsid w:val="00924ACC"/>
    <w:rsid w:val="00924EE5"/>
    <w:rsid w:val="00925D1B"/>
    <w:rsid w:val="00930CAF"/>
    <w:rsid w:val="0093352B"/>
    <w:rsid w:val="00935CE7"/>
    <w:rsid w:val="00937779"/>
    <w:rsid w:val="009419AB"/>
    <w:rsid w:val="0095237E"/>
    <w:rsid w:val="00976C27"/>
    <w:rsid w:val="00983CC5"/>
    <w:rsid w:val="00985D1E"/>
    <w:rsid w:val="00992DD5"/>
    <w:rsid w:val="0099447F"/>
    <w:rsid w:val="00994977"/>
    <w:rsid w:val="009A04A9"/>
    <w:rsid w:val="009A0CDD"/>
    <w:rsid w:val="009A0EF6"/>
    <w:rsid w:val="009B4F9A"/>
    <w:rsid w:val="009B726A"/>
    <w:rsid w:val="009C05ED"/>
    <w:rsid w:val="009C423C"/>
    <w:rsid w:val="009D42C1"/>
    <w:rsid w:val="009D6339"/>
    <w:rsid w:val="009E6116"/>
    <w:rsid w:val="009E73BB"/>
    <w:rsid w:val="009F2779"/>
    <w:rsid w:val="009F49C4"/>
    <w:rsid w:val="009F51F6"/>
    <w:rsid w:val="009F534A"/>
    <w:rsid w:val="00A02482"/>
    <w:rsid w:val="00A02821"/>
    <w:rsid w:val="00A107E5"/>
    <w:rsid w:val="00A12938"/>
    <w:rsid w:val="00A143F5"/>
    <w:rsid w:val="00A146ED"/>
    <w:rsid w:val="00A150BB"/>
    <w:rsid w:val="00A17DBF"/>
    <w:rsid w:val="00A3330C"/>
    <w:rsid w:val="00A34162"/>
    <w:rsid w:val="00A52299"/>
    <w:rsid w:val="00A569DC"/>
    <w:rsid w:val="00A62225"/>
    <w:rsid w:val="00A630F0"/>
    <w:rsid w:val="00A64261"/>
    <w:rsid w:val="00A649BF"/>
    <w:rsid w:val="00A64BD3"/>
    <w:rsid w:val="00A6666A"/>
    <w:rsid w:val="00A672CB"/>
    <w:rsid w:val="00A71FB2"/>
    <w:rsid w:val="00A7471E"/>
    <w:rsid w:val="00A77773"/>
    <w:rsid w:val="00A80689"/>
    <w:rsid w:val="00A901B0"/>
    <w:rsid w:val="00A9094C"/>
    <w:rsid w:val="00A9116B"/>
    <w:rsid w:val="00A93A2E"/>
    <w:rsid w:val="00A95224"/>
    <w:rsid w:val="00A9566B"/>
    <w:rsid w:val="00A95E11"/>
    <w:rsid w:val="00A9690E"/>
    <w:rsid w:val="00AA245E"/>
    <w:rsid w:val="00AA408A"/>
    <w:rsid w:val="00AA6B1A"/>
    <w:rsid w:val="00AB09C9"/>
    <w:rsid w:val="00AB7A17"/>
    <w:rsid w:val="00AB7D35"/>
    <w:rsid w:val="00AC1562"/>
    <w:rsid w:val="00AC1A5E"/>
    <w:rsid w:val="00AC1CFE"/>
    <w:rsid w:val="00AC305F"/>
    <w:rsid w:val="00AC5F90"/>
    <w:rsid w:val="00AC7104"/>
    <w:rsid w:val="00AD2753"/>
    <w:rsid w:val="00AD3732"/>
    <w:rsid w:val="00AD65EC"/>
    <w:rsid w:val="00AD6E36"/>
    <w:rsid w:val="00AF2918"/>
    <w:rsid w:val="00B01BE3"/>
    <w:rsid w:val="00B02971"/>
    <w:rsid w:val="00B048C5"/>
    <w:rsid w:val="00B06E25"/>
    <w:rsid w:val="00B10258"/>
    <w:rsid w:val="00B103AD"/>
    <w:rsid w:val="00B10401"/>
    <w:rsid w:val="00B20A95"/>
    <w:rsid w:val="00B23A9C"/>
    <w:rsid w:val="00B274FE"/>
    <w:rsid w:val="00B33D58"/>
    <w:rsid w:val="00B34350"/>
    <w:rsid w:val="00B34ABC"/>
    <w:rsid w:val="00B46F5A"/>
    <w:rsid w:val="00B5318E"/>
    <w:rsid w:val="00B641FB"/>
    <w:rsid w:val="00B65A6A"/>
    <w:rsid w:val="00B66CD8"/>
    <w:rsid w:val="00B66D2F"/>
    <w:rsid w:val="00B675AE"/>
    <w:rsid w:val="00B83C7D"/>
    <w:rsid w:val="00B86058"/>
    <w:rsid w:val="00B94300"/>
    <w:rsid w:val="00B9557A"/>
    <w:rsid w:val="00B97C96"/>
    <w:rsid w:val="00BA0CAF"/>
    <w:rsid w:val="00BA1DE1"/>
    <w:rsid w:val="00BA33E7"/>
    <w:rsid w:val="00BA341D"/>
    <w:rsid w:val="00BB07FD"/>
    <w:rsid w:val="00BB1CEF"/>
    <w:rsid w:val="00BB48A4"/>
    <w:rsid w:val="00BB55E6"/>
    <w:rsid w:val="00BC781E"/>
    <w:rsid w:val="00BD4CEB"/>
    <w:rsid w:val="00BD6577"/>
    <w:rsid w:val="00BE1829"/>
    <w:rsid w:val="00BE29F4"/>
    <w:rsid w:val="00BF45CC"/>
    <w:rsid w:val="00C06B31"/>
    <w:rsid w:val="00C1287A"/>
    <w:rsid w:val="00C1359A"/>
    <w:rsid w:val="00C15A4A"/>
    <w:rsid w:val="00C16B1A"/>
    <w:rsid w:val="00C17EF9"/>
    <w:rsid w:val="00C21C42"/>
    <w:rsid w:val="00C3188B"/>
    <w:rsid w:val="00C31CAA"/>
    <w:rsid w:val="00C326AA"/>
    <w:rsid w:val="00C3295C"/>
    <w:rsid w:val="00C35176"/>
    <w:rsid w:val="00C360D3"/>
    <w:rsid w:val="00C456C5"/>
    <w:rsid w:val="00C46E4C"/>
    <w:rsid w:val="00C46FF0"/>
    <w:rsid w:val="00C50CE3"/>
    <w:rsid w:val="00C521BB"/>
    <w:rsid w:val="00C5308A"/>
    <w:rsid w:val="00C54A1B"/>
    <w:rsid w:val="00C60E01"/>
    <w:rsid w:val="00C62937"/>
    <w:rsid w:val="00C64F41"/>
    <w:rsid w:val="00C66445"/>
    <w:rsid w:val="00C70202"/>
    <w:rsid w:val="00C764B1"/>
    <w:rsid w:val="00C80658"/>
    <w:rsid w:val="00C809A5"/>
    <w:rsid w:val="00C875C5"/>
    <w:rsid w:val="00C956F5"/>
    <w:rsid w:val="00C9782C"/>
    <w:rsid w:val="00CA10D7"/>
    <w:rsid w:val="00CC1A5B"/>
    <w:rsid w:val="00CC49DD"/>
    <w:rsid w:val="00CD2BE8"/>
    <w:rsid w:val="00CD65A9"/>
    <w:rsid w:val="00CE6F23"/>
    <w:rsid w:val="00CF1B73"/>
    <w:rsid w:val="00CF2274"/>
    <w:rsid w:val="00CF23C2"/>
    <w:rsid w:val="00CF3C26"/>
    <w:rsid w:val="00CF7649"/>
    <w:rsid w:val="00D00446"/>
    <w:rsid w:val="00D01979"/>
    <w:rsid w:val="00D03629"/>
    <w:rsid w:val="00D0757C"/>
    <w:rsid w:val="00D10724"/>
    <w:rsid w:val="00D1779D"/>
    <w:rsid w:val="00D17E60"/>
    <w:rsid w:val="00D203EC"/>
    <w:rsid w:val="00D21FF5"/>
    <w:rsid w:val="00D2438B"/>
    <w:rsid w:val="00D26E5D"/>
    <w:rsid w:val="00D27332"/>
    <w:rsid w:val="00D34C0A"/>
    <w:rsid w:val="00D37BB2"/>
    <w:rsid w:val="00D41326"/>
    <w:rsid w:val="00D622D2"/>
    <w:rsid w:val="00D65D5F"/>
    <w:rsid w:val="00D66207"/>
    <w:rsid w:val="00D6724E"/>
    <w:rsid w:val="00D717C5"/>
    <w:rsid w:val="00D72965"/>
    <w:rsid w:val="00D7555E"/>
    <w:rsid w:val="00D76BF3"/>
    <w:rsid w:val="00D825B0"/>
    <w:rsid w:val="00D86985"/>
    <w:rsid w:val="00D87ACD"/>
    <w:rsid w:val="00DB2938"/>
    <w:rsid w:val="00DB3155"/>
    <w:rsid w:val="00DB4BA4"/>
    <w:rsid w:val="00DB7668"/>
    <w:rsid w:val="00DB7D99"/>
    <w:rsid w:val="00DC0A13"/>
    <w:rsid w:val="00DC37AC"/>
    <w:rsid w:val="00DC404B"/>
    <w:rsid w:val="00DC52B8"/>
    <w:rsid w:val="00DC5F69"/>
    <w:rsid w:val="00DD0AA7"/>
    <w:rsid w:val="00DD427B"/>
    <w:rsid w:val="00DE0A26"/>
    <w:rsid w:val="00DE272F"/>
    <w:rsid w:val="00DE314C"/>
    <w:rsid w:val="00DE4021"/>
    <w:rsid w:val="00DE5F55"/>
    <w:rsid w:val="00DF15B6"/>
    <w:rsid w:val="00DF5C4B"/>
    <w:rsid w:val="00E007EF"/>
    <w:rsid w:val="00E03EAC"/>
    <w:rsid w:val="00E065B5"/>
    <w:rsid w:val="00E1019B"/>
    <w:rsid w:val="00E1619D"/>
    <w:rsid w:val="00E26604"/>
    <w:rsid w:val="00E26FA3"/>
    <w:rsid w:val="00E3044D"/>
    <w:rsid w:val="00E32B6C"/>
    <w:rsid w:val="00E34655"/>
    <w:rsid w:val="00E34C57"/>
    <w:rsid w:val="00E37AD4"/>
    <w:rsid w:val="00E37C8D"/>
    <w:rsid w:val="00E417F4"/>
    <w:rsid w:val="00E465C5"/>
    <w:rsid w:val="00E47255"/>
    <w:rsid w:val="00E50C91"/>
    <w:rsid w:val="00E54879"/>
    <w:rsid w:val="00E551F2"/>
    <w:rsid w:val="00E55A9F"/>
    <w:rsid w:val="00E57D2E"/>
    <w:rsid w:val="00E64A85"/>
    <w:rsid w:val="00E67733"/>
    <w:rsid w:val="00E706BC"/>
    <w:rsid w:val="00E7270B"/>
    <w:rsid w:val="00E73EAF"/>
    <w:rsid w:val="00E83081"/>
    <w:rsid w:val="00E8481C"/>
    <w:rsid w:val="00E914FA"/>
    <w:rsid w:val="00EA055D"/>
    <w:rsid w:val="00EA0C70"/>
    <w:rsid w:val="00EB4A01"/>
    <w:rsid w:val="00EB58BB"/>
    <w:rsid w:val="00EC78E1"/>
    <w:rsid w:val="00ED0385"/>
    <w:rsid w:val="00ED312E"/>
    <w:rsid w:val="00ED6C4E"/>
    <w:rsid w:val="00EE0F48"/>
    <w:rsid w:val="00EE3956"/>
    <w:rsid w:val="00EE485A"/>
    <w:rsid w:val="00EF08F8"/>
    <w:rsid w:val="00EF0BC5"/>
    <w:rsid w:val="00EF3AED"/>
    <w:rsid w:val="00EF45A0"/>
    <w:rsid w:val="00EF6B03"/>
    <w:rsid w:val="00F00923"/>
    <w:rsid w:val="00F020AB"/>
    <w:rsid w:val="00F074C9"/>
    <w:rsid w:val="00F077FE"/>
    <w:rsid w:val="00F106AD"/>
    <w:rsid w:val="00F23F72"/>
    <w:rsid w:val="00F30BC1"/>
    <w:rsid w:val="00F346C0"/>
    <w:rsid w:val="00F35111"/>
    <w:rsid w:val="00F36748"/>
    <w:rsid w:val="00F3682F"/>
    <w:rsid w:val="00F44390"/>
    <w:rsid w:val="00F51AF8"/>
    <w:rsid w:val="00F52822"/>
    <w:rsid w:val="00F53C40"/>
    <w:rsid w:val="00F67294"/>
    <w:rsid w:val="00F676D7"/>
    <w:rsid w:val="00F700E6"/>
    <w:rsid w:val="00F70ABE"/>
    <w:rsid w:val="00F74F0C"/>
    <w:rsid w:val="00F76058"/>
    <w:rsid w:val="00F82C5D"/>
    <w:rsid w:val="00F858D8"/>
    <w:rsid w:val="00F86FD7"/>
    <w:rsid w:val="00F9147A"/>
    <w:rsid w:val="00F92EBE"/>
    <w:rsid w:val="00F939AA"/>
    <w:rsid w:val="00F962D6"/>
    <w:rsid w:val="00F96C1F"/>
    <w:rsid w:val="00F97D3A"/>
    <w:rsid w:val="00FA53E0"/>
    <w:rsid w:val="00FA64A6"/>
    <w:rsid w:val="00FB2E2B"/>
    <w:rsid w:val="00FB4E6A"/>
    <w:rsid w:val="00FC04B4"/>
    <w:rsid w:val="00FD299F"/>
    <w:rsid w:val="00FE07A9"/>
    <w:rsid w:val="00FE0F93"/>
    <w:rsid w:val="00FE1F1F"/>
    <w:rsid w:val="00FE3D1D"/>
    <w:rsid w:val="00FE7A64"/>
    <w:rsid w:val="00FF2A16"/>
    <w:rsid w:val="00FF601D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B2142-D845-4BDA-A021-1D8720A5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Viana</dc:creator>
  <cp:lastModifiedBy>Luis Carlos</cp:lastModifiedBy>
  <cp:revision>369</cp:revision>
  <cp:lastPrinted>2017-12-05T12:47:00Z</cp:lastPrinted>
  <dcterms:created xsi:type="dcterms:W3CDTF">2017-11-23T17:05:00Z</dcterms:created>
  <dcterms:modified xsi:type="dcterms:W3CDTF">2018-03-19T17:24:00Z</dcterms:modified>
</cp:coreProperties>
</file>